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169D" w14:textId="36054CC2" w:rsidR="00DD0558" w:rsidRDefault="002838FB" w:rsidP="00291B27">
      <w:pPr>
        <w:spacing w:after="120" w:line="276" w:lineRule="auto"/>
        <w:jc w:val="center"/>
        <w:rPr>
          <w:rFonts w:ascii="Century Schoolbook" w:hAnsi="Century Schoolbook" w:cs="Courier New"/>
          <w:b/>
          <w:sz w:val="24"/>
        </w:rPr>
      </w:pPr>
      <w:r w:rsidRPr="00433E34">
        <w:rPr>
          <w:rFonts w:ascii="Century Schoolbook" w:hAnsi="Century Schoolbook" w:cs="Courier New"/>
          <w:b/>
          <w:sz w:val="24"/>
        </w:rPr>
        <w:t xml:space="preserve">IN THE </w:t>
      </w:r>
      <w:r>
        <w:rPr>
          <w:rFonts w:ascii="Century Schoolbook" w:hAnsi="Century Schoolbook" w:cs="Courier New"/>
          <w:b/>
          <w:sz w:val="24"/>
        </w:rPr>
        <w:t>CHANCERY COURT</w:t>
      </w:r>
      <w:r w:rsidR="006B59F9">
        <w:rPr>
          <w:rFonts w:ascii="Century Schoolbook" w:hAnsi="Century Schoolbook" w:cs="Courier New"/>
          <w:b/>
          <w:sz w:val="24"/>
        </w:rPr>
        <w:t xml:space="preserve">, </w:t>
      </w:r>
      <w:r w:rsidR="00F1568C">
        <w:rPr>
          <w:rFonts w:ascii="Century Schoolbook" w:hAnsi="Century Schoolbook" w:cs="Courier New"/>
          <w:b/>
          <w:sz w:val="24"/>
        </w:rPr>
        <w:t xml:space="preserve">STATE OF WYOMING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568"/>
      </w:tblGrid>
      <w:tr w:rsidR="0032079C" w:rsidRPr="0032079C" w14:paraId="6B3A2F67" w14:textId="77777777" w:rsidTr="00A53FC7">
        <w:tc>
          <w:tcPr>
            <w:tcW w:w="4684" w:type="dxa"/>
          </w:tcPr>
          <w:p w14:paraId="2C7ADEA3" w14:textId="567BDAD1" w:rsidR="0032079C" w:rsidRPr="0032079C" w:rsidRDefault="008839BA" w:rsidP="0032079C">
            <w:pPr>
              <w:spacing w:after="120" w:line="276" w:lineRule="auto"/>
              <w:jc w:val="both"/>
              <w:rPr>
                <w:rFonts w:ascii="Century Schoolbook" w:hAnsi="Century Schoolbook" w:cs="Courier New"/>
                <w:sz w:val="24"/>
              </w:rPr>
            </w:pPr>
            <w:r>
              <w:rPr>
                <w:rFonts w:ascii="Century Schoolbook" w:hAnsi="Century Schoolbook" w:cs="Courier New"/>
                <w:b/>
                <w:sz w:val="24"/>
              </w:rPr>
              <w:t xml:space="preserve"> </w:t>
            </w:r>
          </w:p>
          <w:p w14:paraId="00BBDD2C" w14:textId="172A1A8A" w:rsidR="0032079C" w:rsidRPr="0032079C" w:rsidRDefault="0032079C" w:rsidP="0032079C">
            <w:pPr>
              <w:spacing w:after="120" w:line="276" w:lineRule="auto"/>
              <w:ind w:firstLine="1785"/>
              <w:jc w:val="both"/>
              <w:rPr>
                <w:rFonts w:ascii="Century Schoolbook" w:hAnsi="Century Schoolbook" w:cs="Courier New"/>
                <w:sz w:val="24"/>
              </w:rPr>
            </w:pPr>
            <w:r w:rsidRPr="0032079C">
              <w:rPr>
                <w:rFonts w:ascii="Century Schoolbook" w:hAnsi="Century Schoolbook" w:cs="Courier New"/>
                <w:sz w:val="24"/>
              </w:rPr>
              <w:t>Plaintiff,</w:t>
            </w:r>
          </w:p>
          <w:p w14:paraId="42209F2D" w14:textId="77777777" w:rsidR="0032079C" w:rsidRPr="0032079C" w:rsidRDefault="0032079C" w:rsidP="0032079C">
            <w:pPr>
              <w:spacing w:after="120" w:line="276" w:lineRule="auto"/>
              <w:ind w:firstLine="720"/>
              <w:jc w:val="both"/>
              <w:rPr>
                <w:rFonts w:ascii="Century Schoolbook" w:hAnsi="Century Schoolbook" w:cs="Courier New"/>
                <w:sz w:val="24"/>
              </w:rPr>
            </w:pPr>
            <w:r w:rsidRPr="0032079C">
              <w:rPr>
                <w:rFonts w:ascii="Century Schoolbook" w:hAnsi="Century Schoolbook" w:cs="Courier New"/>
                <w:sz w:val="24"/>
              </w:rPr>
              <w:t>vs.</w:t>
            </w:r>
          </w:p>
          <w:p w14:paraId="7887520B" w14:textId="277A4091" w:rsidR="0032079C" w:rsidRPr="0032079C" w:rsidRDefault="0032079C" w:rsidP="0032079C">
            <w:pPr>
              <w:spacing w:after="120" w:line="276" w:lineRule="auto"/>
              <w:jc w:val="both"/>
              <w:rPr>
                <w:rFonts w:ascii="Century Schoolbook" w:hAnsi="Century Schoolbook" w:cs="Courier New"/>
                <w:sz w:val="24"/>
              </w:rPr>
            </w:pPr>
          </w:p>
          <w:p w14:paraId="7A636D59" w14:textId="522699B7" w:rsidR="0032079C" w:rsidRPr="0032079C" w:rsidRDefault="0032079C" w:rsidP="0032079C">
            <w:pPr>
              <w:spacing w:after="120"/>
              <w:ind w:left="1785"/>
              <w:jc w:val="both"/>
              <w:rPr>
                <w:rFonts w:ascii="Century Schoolbook" w:hAnsi="Century Schoolbook" w:cs="Courier New"/>
                <w:sz w:val="24"/>
              </w:rPr>
            </w:pPr>
            <w:r w:rsidRPr="0032079C">
              <w:rPr>
                <w:rFonts w:ascii="Century Schoolbook" w:hAnsi="Century Schoolbook" w:cs="Courier New"/>
                <w:sz w:val="24"/>
              </w:rPr>
              <w:t>Defendant.</w:t>
            </w:r>
          </w:p>
        </w:tc>
        <w:tc>
          <w:tcPr>
            <w:tcW w:w="4568" w:type="dxa"/>
          </w:tcPr>
          <w:p w14:paraId="5366EB30" w14:textId="77777777" w:rsidR="0032079C" w:rsidRPr="0032079C" w:rsidRDefault="0032079C" w:rsidP="0032079C">
            <w:pPr>
              <w:spacing w:after="100"/>
              <w:ind w:firstLine="972"/>
              <w:jc w:val="both"/>
              <w:rPr>
                <w:rFonts w:ascii="Century Schoolbook" w:hAnsi="Century Schoolbook" w:cs="Courier New"/>
                <w:sz w:val="24"/>
              </w:rPr>
            </w:pPr>
          </w:p>
          <w:p w14:paraId="2E597405" w14:textId="77777777" w:rsidR="0032079C" w:rsidRPr="0032079C" w:rsidRDefault="0032079C" w:rsidP="0032079C">
            <w:pPr>
              <w:spacing w:after="100"/>
              <w:ind w:firstLine="972"/>
              <w:jc w:val="both"/>
              <w:rPr>
                <w:rFonts w:ascii="Century Schoolbook" w:hAnsi="Century Schoolbook" w:cs="Courier New"/>
                <w:sz w:val="24"/>
              </w:rPr>
            </w:pPr>
          </w:p>
          <w:p w14:paraId="38C4A6A7" w14:textId="6BC4CEDA" w:rsidR="0032079C" w:rsidRPr="0032079C" w:rsidRDefault="0048168D" w:rsidP="000A62B6">
            <w:pPr>
              <w:spacing w:after="100"/>
              <w:jc w:val="both"/>
              <w:rPr>
                <w:rFonts w:ascii="Century Schoolbook" w:hAnsi="Century Schoolbook" w:cs="Courier New"/>
                <w:sz w:val="24"/>
              </w:rPr>
            </w:pPr>
            <w:r>
              <w:rPr>
                <w:rFonts w:ascii="Century Schoolbook" w:hAnsi="Century Schoolbook" w:cs="Courier New"/>
                <w:sz w:val="24"/>
              </w:rPr>
              <w:t>Case</w:t>
            </w:r>
            <w:r w:rsidR="0032079C" w:rsidRPr="0032079C">
              <w:rPr>
                <w:rFonts w:ascii="Century Schoolbook" w:hAnsi="Century Schoolbook" w:cs="Courier New"/>
                <w:sz w:val="24"/>
              </w:rPr>
              <w:t xml:space="preserve"> No. C</w:t>
            </w:r>
            <w:r w:rsidR="00333AB1">
              <w:rPr>
                <w:rFonts w:ascii="Century Schoolbook" w:hAnsi="Century Schoolbook" w:cs="Courier New"/>
                <w:sz w:val="24"/>
              </w:rPr>
              <w:t>H</w:t>
            </w:r>
            <w:r w:rsidR="0032079C" w:rsidRPr="0032079C">
              <w:rPr>
                <w:rFonts w:ascii="Century Schoolbook" w:hAnsi="Century Schoolbook" w:cs="Courier New"/>
                <w:sz w:val="24"/>
              </w:rPr>
              <w:t>-</w:t>
            </w:r>
            <w:r w:rsidR="00333AB1">
              <w:rPr>
                <w:rFonts w:ascii="Century Schoolbook" w:hAnsi="Century Schoolbook" w:cs="Courier New"/>
                <w:sz w:val="24"/>
              </w:rPr>
              <w:t>202</w:t>
            </w:r>
            <w:r>
              <w:rPr>
                <w:rFonts w:ascii="Century Schoolbook" w:hAnsi="Century Schoolbook" w:cs="Courier New"/>
                <w:sz w:val="24"/>
              </w:rPr>
              <w:t>2</w:t>
            </w:r>
            <w:r w:rsidR="0032079C" w:rsidRPr="0032079C">
              <w:rPr>
                <w:rFonts w:ascii="Century Schoolbook" w:hAnsi="Century Schoolbook" w:cs="Courier New"/>
                <w:sz w:val="24"/>
              </w:rPr>
              <w:t>-</w:t>
            </w:r>
            <w:r w:rsidR="000A62B6" w:rsidRPr="00E22BC0">
              <w:rPr>
                <w:rFonts w:ascii="Century Schoolbook" w:hAnsi="Century Schoolbook" w:cs="Courier New"/>
                <w:sz w:val="24"/>
              </w:rPr>
              <w:t>000000</w:t>
            </w:r>
            <w:r w:rsidR="00E22BC0" w:rsidRPr="00E22BC0">
              <w:rPr>
                <w:rFonts w:ascii="Century Schoolbook" w:hAnsi="Century Schoolbook" w:cs="Courier New"/>
                <w:sz w:val="24"/>
              </w:rPr>
              <w:t>0</w:t>
            </w:r>
            <w:r w:rsidR="000A62B6" w:rsidRPr="00E22BC0">
              <w:rPr>
                <w:rFonts w:ascii="Century Schoolbook" w:hAnsi="Century Schoolbook" w:cs="Courier New"/>
                <w:sz w:val="24"/>
              </w:rPr>
              <w:t xml:space="preserve">  </w:t>
            </w:r>
          </w:p>
        </w:tc>
      </w:tr>
      <w:tr w:rsidR="00792236" w:rsidRPr="0032079C" w14:paraId="034DE0CE" w14:textId="77777777" w:rsidTr="00C3019C">
        <w:tc>
          <w:tcPr>
            <w:tcW w:w="9252" w:type="dxa"/>
            <w:gridSpan w:val="2"/>
          </w:tcPr>
          <w:p w14:paraId="1E877562" w14:textId="77777777" w:rsidR="00EE4F39" w:rsidRDefault="00EE4F39" w:rsidP="00792236">
            <w:pPr>
              <w:ind w:firstLine="972"/>
              <w:jc w:val="center"/>
              <w:rPr>
                <w:rFonts w:ascii="Century Schoolbook" w:hAnsi="Century Schoolbook" w:cs="Courier New"/>
                <w:b/>
                <w:bCs/>
                <w:sz w:val="24"/>
              </w:rPr>
            </w:pPr>
          </w:p>
          <w:p w14:paraId="520DE372" w14:textId="02E8262F" w:rsidR="00792236" w:rsidRDefault="00E2253D" w:rsidP="00792236">
            <w:pPr>
              <w:ind w:firstLine="972"/>
              <w:jc w:val="center"/>
              <w:rPr>
                <w:rFonts w:ascii="Century Schoolbook" w:hAnsi="Century Schoolbook" w:cs="Courier New"/>
                <w:b/>
                <w:bCs/>
                <w:sz w:val="24"/>
              </w:rPr>
            </w:pPr>
            <w:r>
              <w:rPr>
                <w:rFonts w:ascii="Century Schoolbook" w:hAnsi="Century Schoolbook" w:cs="Courier New"/>
                <w:b/>
                <w:bCs/>
                <w:sz w:val="24"/>
              </w:rPr>
              <w:t xml:space="preserve">[Model] </w:t>
            </w:r>
            <w:r w:rsidR="00792236">
              <w:rPr>
                <w:rFonts w:ascii="Century Schoolbook" w:hAnsi="Century Schoolbook" w:cs="Courier New"/>
                <w:b/>
                <w:bCs/>
                <w:sz w:val="24"/>
              </w:rPr>
              <w:t>Joint Case Management Report</w:t>
            </w:r>
          </w:p>
          <w:p w14:paraId="05ED7FD6" w14:textId="0E0ADEB1" w:rsidR="00792236" w:rsidRPr="00792236" w:rsidRDefault="00792236" w:rsidP="00792236">
            <w:pPr>
              <w:ind w:firstLine="972"/>
              <w:jc w:val="center"/>
              <w:rPr>
                <w:rFonts w:ascii="Century Schoolbook" w:hAnsi="Century Schoolbook" w:cs="Courier New"/>
                <w:b/>
                <w:bCs/>
                <w:sz w:val="24"/>
              </w:rPr>
            </w:pPr>
          </w:p>
        </w:tc>
      </w:tr>
    </w:tbl>
    <w:p w14:paraId="3D114C92" w14:textId="77777777" w:rsidR="00E518FC" w:rsidRDefault="00E518FC" w:rsidP="006C5EC0">
      <w:pPr>
        <w:tabs>
          <w:tab w:val="left" w:pos="1080"/>
        </w:tabs>
        <w:ind w:firstLine="1080"/>
        <w:jc w:val="both"/>
        <w:rPr>
          <w:rFonts w:ascii="Century Schoolbook" w:hAnsi="Century Schoolbook"/>
          <w:sz w:val="24"/>
        </w:rPr>
      </w:pPr>
    </w:p>
    <w:p w14:paraId="0A074499" w14:textId="77777777" w:rsidR="00057FCC" w:rsidRDefault="00372BD3" w:rsidP="006C5EC0">
      <w:pPr>
        <w:tabs>
          <w:tab w:val="left" w:pos="1080"/>
        </w:tabs>
        <w:ind w:firstLine="1080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The parties </w:t>
      </w:r>
      <w:r w:rsidR="007F0FAA">
        <w:rPr>
          <w:rFonts w:ascii="Century Schoolbook" w:hAnsi="Century Schoolbook"/>
          <w:sz w:val="24"/>
        </w:rPr>
        <w:t>submit th</w:t>
      </w:r>
      <w:r w:rsidR="0085354D">
        <w:rPr>
          <w:rFonts w:ascii="Century Schoolbook" w:hAnsi="Century Schoolbook"/>
          <w:sz w:val="24"/>
        </w:rPr>
        <w:t xml:space="preserve">is </w:t>
      </w:r>
      <w:r w:rsidR="007F0FAA" w:rsidRPr="00780115">
        <w:rPr>
          <w:rFonts w:ascii="Century Schoolbook" w:hAnsi="Century Schoolbook"/>
          <w:sz w:val="24"/>
        </w:rPr>
        <w:t xml:space="preserve">Joint </w:t>
      </w:r>
      <w:r w:rsidR="003E1CAB" w:rsidRPr="00780115">
        <w:rPr>
          <w:rFonts w:ascii="Century Schoolbook" w:hAnsi="Century Schoolbook"/>
          <w:sz w:val="24"/>
        </w:rPr>
        <w:t xml:space="preserve">Initial </w:t>
      </w:r>
      <w:r w:rsidR="007F0FAA" w:rsidRPr="00780115">
        <w:rPr>
          <w:rFonts w:ascii="Century Schoolbook" w:hAnsi="Century Schoolbook"/>
          <w:sz w:val="24"/>
        </w:rPr>
        <w:t>Case Management Report</w:t>
      </w:r>
      <w:r w:rsidR="00C27B36">
        <w:rPr>
          <w:rFonts w:ascii="Century Schoolbook" w:hAnsi="Century Schoolbook"/>
          <w:sz w:val="24"/>
        </w:rPr>
        <w:t xml:space="preserve"> for the Court’s consideration</w:t>
      </w:r>
      <w:r w:rsidR="00780115">
        <w:rPr>
          <w:rFonts w:ascii="Century Schoolbook" w:hAnsi="Century Schoolbook"/>
          <w:sz w:val="24"/>
        </w:rPr>
        <w:t xml:space="preserve"> in advance of the Case Management Conference scheduled in this matter</w:t>
      </w:r>
      <w:r w:rsidR="00C27B36">
        <w:rPr>
          <w:rFonts w:ascii="Century Schoolbook" w:hAnsi="Century Schoolbook"/>
          <w:sz w:val="24"/>
        </w:rPr>
        <w:t>.</w:t>
      </w:r>
    </w:p>
    <w:p w14:paraId="632401C8" w14:textId="4E54106F" w:rsidR="00ED5959" w:rsidRDefault="00C27B36" w:rsidP="006C5EC0">
      <w:pPr>
        <w:tabs>
          <w:tab w:val="left" w:pos="1080"/>
        </w:tabs>
        <w:ind w:firstLine="1080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 </w:t>
      </w:r>
      <w:r w:rsidR="007F0FAA">
        <w:rPr>
          <w:rFonts w:ascii="Century Schoolbook" w:hAnsi="Century Schoolbook"/>
          <w:sz w:val="24"/>
        </w:rPr>
        <w:t xml:space="preserve"> </w:t>
      </w:r>
    </w:p>
    <w:p w14:paraId="00E1810B" w14:textId="3C5894E5" w:rsidR="00696CBE" w:rsidRPr="00057FCC" w:rsidRDefault="002A4131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</w:rPr>
        <w:t xml:space="preserve">Short </w:t>
      </w:r>
      <w:r w:rsidR="003918C1" w:rsidRPr="00B44005">
        <w:rPr>
          <w:rFonts w:ascii="Century Schoolbook" w:hAnsi="Century Schoolbook"/>
          <w:b/>
        </w:rPr>
        <w:t>Statement of the Case</w:t>
      </w:r>
      <w:r w:rsidR="001A0AA0" w:rsidRPr="00B44005">
        <w:rPr>
          <w:rFonts w:ascii="Century Schoolbook" w:hAnsi="Century Schoolbook"/>
          <w:b/>
        </w:rPr>
        <w:t xml:space="preserve">. </w:t>
      </w:r>
      <w:r w:rsidR="008A634D" w:rsidRPr="003E11AF">
        <w:rPr>
          <w:rFonts w:ascii="Century Schoolbook" w:hAnsi="Century Schoolbook"/>
          <w:bCs/>
          <w:szCs w:val="24"/>
        </w:rPr>
        <w:t xml:space="preserve">Describe </w:t>
      </w:r>
      <w:r w:rsidR="005C36BE" w:rsidRPr="003E11AF">
        <w:rPr>
          <w:rFonts w:ascii="Century Schoolbook" w:hAnsi="Century Schoolbook"/>
          <w:bCs/>
          <w:szCs w:val="24"/>
        </w:rPr>
        <w:t>the</w:t>
      </w:r>
      <w:r w:rsidR="00E016E2" w:rsidRPr="003E11AF">
        <w:rPr>
          <w:rFonts w:ascii="Century Schoolbook" w:hAnsi="Century Schoolbook"/>
          <w:bCs/>
          <w:szCs w:val="24"/>
        </w:rPr>
        <w:t xml:space="preserve"> nature and basis of each party’s claims and defenses</w:t>
      </w:r>
      <w:r w:rsidR="00BA3A49" w:rsidRPr="003E11AF">
        <w:rPr>
          <w:rFonts w:ascii="Century Schoolbook" w:hAnsi="Century Schoolbook"/>
          <w:bCs/>
          <w:szCs w:val="24"/>
        </w:rPr>
        <w:t xml:space="preserve"> and identify the </w:t>
      </w:r>
      <w:r w:rsidR="006914D4" w:rsidRPr="003E11AF">
        <w:rPr>
          <w:rFonts w:ascii="Century Schoolbook" w:hAnsi="Century Schoolbook"/>
          <w:bCs/>
          <w:szCs w:val="24"/>
        </w:rPr>
        <w:t>key legal issues</w:t>
      </w:r>
      <w:r w:rsidR="007E1B96" w:rsidRPr="003E11AF">
        <w:rPr>
          <w:rFonts w:ascii="Century Schoolbook" w:hAnsi="Century Schoolbook"/>
          <w:bCs/>
          <w:szCs w:val="24"/>
        </w:rPr>
        <w:t xml:space="preserve"> a</w:t>
      </w:r>
      <w:r w:rsidR="006914D4" w:rsidRPr="003E11AF">
        <w:rPr>
          <w:rFonts w:ascii="Century Schoolbook" w:hAnsi="Century Schoolbook"/>
          <w:bCs/>
          <w:szCs w:val="24"/>
        </w:rPr>
        <w:t xml:space="preserve">nd </w:t>
      </w:r>
      <w:r w:rsidR="00A66579" w:rsidRPr="003E11AF">
        <w:rPr>
          <w:rFonts w:ascii="Century Schoolbook" w:hAnsi="Century Schoolbook"/>
          <w:bCs/>
          <w:szCs w:val="24"/>
        </w:rPr>
        <w:t>central</w:t>
      </w:r>
      <w:r w:rsidR="007E1B96" w:rsidRPr="003E11AF">
        <w:rPr>
          <w:rFonts w:ascii="Century Schoolbook" w:hAnsi="Century Schoolbook"/>
          <w:bCs/>
          <w:szCs w:val="24"/>
        </w:rPr>
        <w:t xml:space="preserve"> </w:t>
      </w:r>
      <w:r w:rsidR="006914D4" w:rsidRPr="003E11AF">
        <w:rPr>
          <w:rFonts w:ascii="Century Schoolbook" w:hAnsi="Century Schoolbook"/>
          <w:bCs/>
          <w:szCs w:val="24"/>
        </w:rPr>
        <w:t xml:space="preserve">factual disputes. </w:t>
      </w:r>
    </w:p>
    <w:p w14:paraId="2D54E3F1" w14:textId="77777777" w:rsidR="00057FCC" w:rsidRPr="003E11AF" w:rsidRDefault="00057FCC" w:rsidP="006C5EC0">
      <w:pPr>
        <w:pStyle w:val="ListParagraph"/>
        <w:widowControl/>
        <w:jc w:val="both"/>
        <w:rPr>
          <w:rFonts w:ascii="Century Schoolbook" w:hAnsi="Century Schoolbook"/>
          <w:b/>
          <w:szCs w:val="24"/>
        </w:rPr>
      </w:pPr>
    </w:p>
    <w:p w14:paraId="1EDB299F" w14:textId="77777777" w:rsidR="00057FCC" w:rsidRDefault="006C31EB" w:rsidP="006C5EC0">
      <w:pPr>
        <w:pStyle w:val="ListParagraph"/>
        <w:widowControl/>
        <w:numPr>
          <w:ilvl w:val="1"/>
          <w:numId w:val="31"/>
        </w:numPr>
        <w:ind w:left="216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Plaintiff’</w:t>
      </w:r>
      <w:r w:rsidR="009F3A01" w:rsidRPr="003E11AF">
        <w:rPr>
          <w:rFonts w:ascii="Century Schoolbook" w:hAnsi="Century Schoolbook"/>
          <w:b/>
          <w:bCs/>
          <w:szCs w:val="24"/>
        </w:rPr>
        <w:t>s</w:t>
      </w:r>
      <w:r w:rsidRPr="003E11AF">
        <w:rPr>
          <w:rFonts w:ascii="Century Schoolbook" w:hAnsi="Century Schoolbook"/>
          <w:b/>
          <w:bCs/>
          <w:szCs w:val="24"/>
        </w:rPr>
        <w:t xml:space="preserve"> </w:t>
      </w:r>
      <w:r w:rsidR="00F7612B" w:rsidRPr="003E11AF">
        <w:rPr>
          <w:rFonts w:ascii="Century Schoolbook" w:hAnsi="Century Schoolbook"/>
          <w:b/>
          <w:bCs/>
          <w:szCs w:val="24"/>
        </w:rPr>
        <w:t>Statement</w:t>
      </w:r>
      <w:r w:rsidR="00903C4F" w:rsidRPr="003E11AF">
        <w:rPr>
          <w:rFonts w:ascii="Century Schoolbook" w:hAnsi="Century Schoolbook"/>
          <w:b/>
          <w:bCs/>
          <w:szCs w:val="24"/>
        </w:rPr>
        <w:t xml:space="preserve">. </w:t>
      </w:r>
      <w:r w:rsidR="002529A7" w:rsidRPr="003E11AF">
        <w:rPr>
          <w:rFonts w:ascii="Century Schoolbook" w:hAnsi="Century Schoolbook"/>
          <w:szCs w:val="24"/>
        </w:rPr>
        <w:t xml:space="preserve">Summarize </w:t>
      </w:r>
      <w:r w:rsidR="002A0119" w:rsidRPr="003E11AF">
        <w:rPr>
          <w:rFonts w:ascii="Century Schoolbook" w:hAnsi="Century Schoolbook"/>
          <w:szCs w:val="24"/>
        </w:rPr>
        <w:t>plaintiff’</w:t>
      </w:r>
      <w:r w:rsidR="009F3A01" w:rsidRPr="003E11AF">
        <w:rPr>
          <w:rFonts w:ascii="Century Schoolbook" w:hAnsi="Century Schoolbook"/>
          <w:szCs w:val="24"/>
        </w:rPr>
        <w:t>s</w:t>
      </w:r>
      <w:r w:rsidR="002A0119" w:rsidRPr="003E11AF">
        <w:rPr>
          <w:rFonts w:ascii="Century Schoolbook" w:hAnsi="Century Schoolbook"/>
          <w:szCs w:val="24"/>
        </w:rPr>
        <w:t xml:space="preserve"> claims, </w:t>
      </w:r>
      <w:r w:rsidR="00B234C7" w:rsidRPr="003E11AF">
        <w:rPr>
          <w:rFonts w:ascii="Century Schoolbook" w:hAnsi="Century Schoolbook"/>
          <w:szCs w:val="24"/>
        </w:rPr>
        <w:t xml:space="preserve">identifying </w:t>
      </w:r>
      <w:r w:rsidR="002A0119" w:rsidRPr="003E11AF">
        <w:rPr>
          <w:rFonts w:ascii="Century Schoolbook" w:hAnsi="Century Schoolbook"/>
          <w:szCs w:val="24"/>
        </w:rPr>
        <w:t>the legal theories and facts upon which the claims are based</w:t>
      </w:r>
      <w:r w:rsidR="001E5396" w:rsidRPr="003E11AF">
        <w:rPr>
          <w:rFonts w:ascii="Century Schoolbook" w:hAnsi="Century Schoolbook"/>
          <w:szCs w:val="24"/>
        </w:rPr>
        <w:t>. List</w:t>
      </w:r>
      <w:r w:rsidR="00BE2779" w:rsidRPr="003E11AF">
        <w:rPr>
          <w:rFonts w:ascii="Century Schoolbook" w:hAnsi="Century Schoolbook"/>
          <w:szCs w:val="24"/>
        </w:rPr>
        <w:t xml:space="preserve"> t</w:t>
      </w:r>
      <w:r w:rsidR="001E5396" w:rsidRPr="003E11AF">
        <w:rPr>
          <w:rFonts w:ascii="Century Schoolbook" w:hAnsi="Century Schoolbook"/>
          <w:szCs w:val="24"/>
        </w:rPr>
        <w:t xml:space="preserve">he </w:t>
      </w:r>
      <w:r w:rsidR="00781BB2">
        <w:rPr>
          <w:rFonts w:ascii="Century Schoolbook" w:hAnsi="Century Schoolbook"/>
          <w:szCs w:val="24"/>
        </w:rPr>
        <w:t xml:space="preserve">anticipated </w:t>
      </w:r>
      <w:r w:rsidR="004A5F85" w:rsidRPr="003E11AF">
        <w:rPr>
          <w:rFonts w:ascii="Century Schoolbook" w:hAnsi="Century Schoolbook"/>
          <w:szCs w:val="24"/>
        </w:rPr>
        <w:t>legal</w:t>
      </w:r>
      <w:r w:rsidR="0039432B" w:rsidRPr="003E11AF">
        <w:rPr>
          <w:rFonts w:ascii="Century Schoolbook" w:hAnsi="Century Schoolbook"/>
          <w:szCs w:val="24"/>
        </w:rPr>
        <w:t xml:space="preserve"> issues</w:t>
      </w:r>
      <w:r w:rsidR="004A5F85" w:rsidRPr="003E11AF">
        <w:rPr>
          <w:rFonts w:ascii="Century Schoolbook" w:hAnsi="Century Schoolbook"/>
          <w:szCs w:val="24"/>
        </w:rPr>
        <w:t xml:space="preserve"> and factual </w:t>
      </w:r>
      <w:r w:rsidR="0039432B" w:rsidRPr="003E11AF">
        <w:rPr>
          <w:rFonts w:ascii="Century Schoolbook" w:hAnsi="Century Schoolbook"/>
          <w:szCs w:val="24"/>
        </w:rPr>
        <w:t>disputes</w:t>
      </w:r>
      <w:r w:rsidR="00D13508" w:rsidRPr="003E11AF">
        <w:rPr>
          <w:rFonts w:ascii="Century Schoolbook" w:hAnsi="Century Schoolbook"/>
          <w:szCs w:val="24"/>
        </w:rPr>
        <w:t xml:space="preserve"> that </w:t>
      </w:r>
      <w:r w:rsidR="00A23F7D" w:rsidRPr="003E11AF">
        <w:rPr>
          <w:rFonts w:ascii="Century Schoolbook" w:hAnsi="Century Schoolbook"/>
          <w:szCs w:val="24"/>
        </w:rPr>
        <w:t>must</w:t>
      </w:r>
      <w:r w:rsidR="00BE2779" w:rsidRPr="003E11AF">
        <w:rPr>
          <w:rFonts w:ascii="Century Schoolbook" w:hAnsi="Century Schoolbook"/>
          <w:szCs w:val="24"/>
        </w:rPr>
        <w:t xml:space="preserve"> </w:t>
      </w:r>
      <w:r w:rsidR="00D13508" w:rsidRPr="003E11AF">
        <w:rPr>
          <w:rFonts w:ascii="Century Schoolbook" w:hAnsi="Century Schoolbook"/>
          <w:szCs w:val="24"/>
        </w:rPr>
        <w:t xml:space="preserve">be addressed to resolve the </w:t>
      </w:r>
      <w:r w:rsidR="0039432B" w:rsidRPr="003E11AF">
        <w:rPr>
          <w:rFonts w:ascii="Century Schoolbook" w:hAnsi="Century Schoolbook"/>
          <w:szCs w:val="24"/>
        </w:rPr>
        <w:t>case</w:t>
      </w:r>
      <w:r w:rsidR="000C1ABB" w:rsidRPr="003E11AF">
        <w:rPr>
          <w:rFonts w:ascii="Century Schoolbook" w:hAnsi="Century Schoolbook"/>
          <w:szCs w:val="24"/>
        </w:rPr>
        <w:t xml:space="preserve"> expeditiously</w:t>
      </w:r>
      <w:r w:rsidR="004A5F85" w:rsidRPr="003E11AF">
        <w:rPr>
          <w:rFonts w:ascii="Century Schoolbook" w:hAnsi="Century Schoolbook"/>
          <w:szCs w:val="24"/>
        </w:rPr>
        <w:t xml:space="preserve">. </w:t>
      </w:r>
      <w:r w:rsidR="00AB3CF1" w:rsidRPr="003E11AF">
        <w:rPr>
          <w:rFonts w:ascii="Century Schoolbook" w:hAnsi="Century Schoolbook"/>
          <w:szCs w:val="24"/>
        </w:rPr>
        <w:t>Plaintiff’</w:t>
      </w:r>
      <w:r w:rsidR="009F3A01" w:rsidRPr="003E11AF">
        <w:rPr>
          <w:rFonts w:ascii="Century Schoolbook" w:hAnsi="Century Schoolbook"/>
          <w:szCs w:val="24"/>
        </w:rPr>
        <w:t>s</w:t>
      </w:r>
      <w:r w:rsidR="00925F95" w:rsidRPr="003E11AF">
        <w:rPr>
          <w:rFonts w:ascii="Century Schoolbook" w:hAnsi="Century Schoolbook"/>
          <w:szCs w:val="24"/>
        </w:rPr>
        <w:t xml:space="preserve"> statement must not</w:t>
      </w:r>
      <w:r w:rsidR="00CB2214" w:rsidRPr="003E11AF">
        <w:rPr>
          <w:rFonts w:ascii="Century Schoolbook" w:hAnsi="Century Schoolbook"/>
          <w:szCs w:val="24"/>
        </w:rPr>
        <w:t xml:space="preserve"> exceed</w:t>
      </w:r>
      <w:r w:rsidR="00925F95" w:rsidRPr="003E11AF">
        <w:rPr>
          <w:rFonts w:ascii="Century Schoolbook" w:hAnsi="Century Schoolbook"/>
          <w:szCs w:val="24"/>
        </w:rPr>
        <w:t xml:space="preserve"> </w:t>
      </w:r>
      <w:r w:rsidR="00D8565D" w:rsidRPr="003E11AF">
        <w:rPr>
          <w:rFonts w:ascii="Century Schoolbook" w:hAnsi="Century Schoolbook"/>
          <w:szCs w:val="24"/>
        </w:rPr>
        <w:t>5</w:t>
      </w:r>
      <w:r w:rsidR="00CB2214" w:rsidRPr="003E11AF">
        <w:rPr>
          <w:rFonts w:ascii="Century Schoolbook" w:hAnsi="Century Schoolbook"/>
          <w:szCs w:val="24"/>
        </w:rPr>
        <w:t>0</w:t>
      </w:r>
      <w:r w:rsidR="00033C0E" w:rsidRPr="003E11AF">
        <w:rPr>
          <w:rFonts w:ascii="Century Schoolbook" w:hAnsi="Century Schoolbook"/>
          <w:szCs w:val="24"/>
        </w:rPr>
        <w:t>0 words</w:t>
      </w:r>
      <w:r w:rsidR="00925F95" w:rsidRPr="003E11AF">
        <w:rPr>
          <w:rFonts w:ascii="Century Schoolbook" w:hAnsi="Century Schoolbook"/>
          <w:szCs w:val="24"/>
        </w:rPr>
        <w:t>.</w:t>
      </w:r>
    </w:p>
    <w:p w14:paraId="66203EB6" w14:textId="0F0DC8C0" w:rsidR="004363E4" w:rsidRPr="003E11AF" w:rsidRDefault="00925F95" w:rsidP="006C5EC0">
      <w:pPr>
        <w:pStyle w:val="ListParagraph"/>
        <w:widowControl/>
        <w:ind w:left="216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szCs w:val="24"/>
        </w:rPr>
        <w:t xml:space="preserve"> </w:t>
      </w:r>
    </w:p>
    <w:p w14:paraId="7E12C367" w14:textId="58D87142" w:rsidR="004363E4" w:rsidRDefault="006C31EB" w:rsidP="006C5EC0">
      <w:pPr>
        <w:pStyle w:val="ListParagraph"/>
        <w:widowControl/>
        <w:numPr>
          <w:ilvl w:val="1"/>
          <w:numId w:val="31"/>
        </w:numPr>
        <w:ind w:left="216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Defendant’</w:t>
      </w:r>
      <w:r w:rsidR="009F3A01" w:rsidRPr="003E11AF">
        <w:rPr>
          <w:rFonts w:ascii="Century Schoolbook" w:hAnsi="Century Schoolbook"/>
          <w:b/>
          <w:bCs/>
          <w:szCs w:val="24"/>
        </w:rPr>
        <w:t>s</w:t>
      </w:r>
      <w:r w:rsidR="00F7612B" w:rsidRPr="003E11AF">
        <w:rPr>
          <w:rFonts w:ascii="Century Schoolbook" w:hAnsi="Century Schoolbook"/>
          <w:b/>
          <w:bCs/>
          <w:szCs w:val="24"/>
        </w:rPr>
        <w:t xml:space="preserve"> Statement</w:t>
      </w:r>
      <w:r w:rsidR="00903C4F" w:rsidRPr="003E11AF">
        <w:rPr>
          <w:rFonts w:ascii="Century Schoolbook" w:hAnsi="Century Schoolbook"/>
          <w:b/>
          <w:bCs/>
          <w:szCs w:val="24"/>
        </w:rPr>
        <w:t>.</w:t>
      </w:r>
      <w:r w:rsidR="00621F68" w:rsidRPr="003E11AF">
        <w:rPr>
          <w:rFonts w:ascii="Century Schoolbook" w:hAnsi="Century Schoolbook"/>
          <w:b/>
          <w:bCs/>
          <w:szCs w:val="24"/>
        </w:rPr>
        <w:t xml:space="preserve"> </w:t>
      </w:r>
      <w:r w:rsidR="002529A7" w:rsidRPr="003E11AF">
        <w:rPr>
          <w:rFonts w:ascii="Century Schoolbook" w:hAnsi="Century Schoolbook"/>
          <w:szCs w:val="24"/>
        </w:rPr>
        <w:t xml:space="preserve">Summarize </w:t>
      </w:r>
      <w:r w:rsidR="00314BFC" w:rsidRPr="003E11AF">
        <w:rPr>
          <w:rFonts w:ascii="Century Schoolbook" w:hAnsi="Century Schoolbook"/>
          <w:szCs w:val="24"/>
        </w:rPr>
        <w:t>defendant’</w:t>
      </w:r>
      <w:r w:rsidR="009F3A01" w:rsidRPr="003E11AF">
        <w:rPr>
          <w:rFonts w:ascii="Century Schoolbook" w:hAnsi="Century Schoolbook"/>
          <w:szCs w:val="24"/>
        </w:rPr>
        <w:t>s</w:t>
      </w:r>
      <w:r w:rsidR="00314BFC" w:rsidRPr="003E11AF">
        <w:rPr>
          <w:rFonts w:ascii="Century Schoolbook" w:hAnsi="Century Schoolbook"/>
          <w:szCs w:val="24"/>
        </w:rPr>
        <w:t xml:space="preserve"> claims or defenses, </w:t>
      </w:r>
      <w:r w:rsidR="00BE2779" w:rsidRPr="003E11AF">
        <w:rPr>
          <w:rFonts w:ascii="Century Schoolbook" w:hAnsi="Century Schoolbook"/>
          <w:szCs w:val="24"/>
        </w:rPr>
        <w:t>identifying the</w:t>
      </w:r>
      <w:r w:rsidR="00314BFC" w:rsidRPr="003E11AF">
        <w:rPr>
          <w:rFonts w:ascii="Century Schoolbook" w:hAnsi="Century Schoolbook"/>
          <w:szCs w:val="24"/>
        </w:rPr>
        <w:t xml:space="preserve"> legal theories and fact</w:t>
      </w:r>
      <w:r w:rsidR="00EF5792" w:rsidRPr="003E11AF">
        <w:rPr>
          <w:rFonts w:ascii="Century Schoolbook" w:hAnsi="Century Schoolbook"/>
          <w:szCs w:val="24"/>
        </w:rPr>
        <w:t>s</w:t>
      </w:r>
      <w:r w:rsidR="00314BFC" w:rsidRPr="003E11AF">
        <w:rPr>
          <w:rFonts w:ascii="Century Schoolbook" w:hAnsi="Century Schoolbook"/>
          <w:szCs w:val="24"/>
        </w:rPr>
        <w:t xml:space="preserve"> upon which the clams</w:t>
      </w:r>
      <w:r w:rsidR="00BE2779" w:rsidRPr="003E11AF">
        <w:rPr>
          <w:rFonts w:ascii="Century Schoolbook" w:hAnsi="Century Schoolbook"/>
          <w:szCs w:val="24"/>
        </w:rPr>
        <w:t xml:space="preserve"> or defenses</w:t>
      </w:r>
      <w:r w:rsidR="00314BFC" w:rsidRPr="003E11AF">
        <w:rPr>
          <w:rFonts w:ascii="Century Schoolbook" w:hAnsi="Century Schoolbook"/>
          <w:szCs w:val="24"/>
        </w:rPr>
        <w:t xml:space="preserve"> are based</w:t>
      </w:r>
      <w:r w:rsidR="003E1CAB" w:rsidRPr="003E11AF">
        <w:rPr>
          <w:rFonts w:ascii="Century Schoolbook" w:hAnsi="Century Schoolbook"/>
          <w:szCs w:val="24"/>
        </w:rPr>
        <w:t>.</w:t>
      </w:r>
      <w:r w:rsidR="007D714A" w:rsidRPr="003E11AF">
        <w:rPr>
          <w:rFonts w:ascii="Century Schoolbook" w:hAnsi="Century Schoolbook"/>
          <w:szCs w:val="24"/>
        </w:rPr>
        <w:t xml:space="preserve"> List</w:t>
      </w:r>
      <w:r w:rsidR="007B7A19" w:rsidRPr="003E11AF">
        <w:rPr>
          <w:rFonts w:ascii="Century Schoolbook" w:hAnsi="Century Schoolbook"/>
          <w:szCs w:val="24"/>
        </w:rPr>
        <w:t xml:space="preserve"> </w:t>
      </w:r>
      <w:r w:rsidR="00BE2779" w:rsidRPr="003E11AF">
        <w:rPr>
          <w:rFonts w:ascii="Century Schoolbook" w:hAnsi="Century Schoolbook"/>
          <w:szCs w:val="24"/>
        </w:rPr>
        <w:t xml:space="preserve">the </w:t>
      </w:r>
      <w:r w:rsidR="00781BB2">
        <w:rPr>
          <w:rFonts w:ascii="Century Schoolbook" w:hAnsi="Century Schoolbook"/>
          <w:szCs w:val="24"/>
        </w:rPr>
        <w:t>anticipate</w:t>
      </w:r>
      <w:r w:rsidR="00057FCC">
        <w:rPr>
          <w:rFonts w:ascii="Century Schoolbook" w:hAnsi="Century Schoolbook"/>
          <w:szCs w:val="24"/>
        </w:rPr>
        <w:t>d</w:t>
      </w:r>
      <w:r w:rsidR="00BE2779" w:rsidRPr="003E11AF">
        <w:rPr>
          <w:rFonts w:ascii="Century Schoolbook" w:hAnsi="Century Schoolbook"/>
          <w:szCs w:val="24"/>
        </w:rPr>
        <w:t xml:space="preserve"> legal issues and factual disputes that </w:t>
      </w:r>
      <w:r w:rsidR="00A23F7D" w:rsidRPr="003E11AF">
        <w:rPr>
          <w:rFonts w:ascii="Century Schoolbook" w:hAnsi="Century Schoolbook"/>
          <w:szCs w:val="24"/>
        </w:rPr>
        <w:t>must</w:t>
      </w:r>
      <w:r w:rsidR="0039432B" w:rsidRPr="003E11AF">
        <w:rPr>
          <w:rFonts w:ascii="Century Schoolbook" w:hAnsi="Century Schoolbook"/>
          <w:szCs w:val="24"/>
        </w:rPr>
        <w:t xml:space="preserve"> be addressed to resolve the case</w:t>
      </w:r>
      <w:r w:rsidR="000C1ABB" w:rsidRPr="003E11AF">
        <w:rPr>
          <w:rFonts w:ascii="Century Schoolbook" w:hAnsi="Century Schoolbook"/>
          <w:szCs w:val="24"/>
        </w:rPr>
        <w:t xml:space="preserve"> expeditiously</w:t>
      </w:r>
      <w:r w:rsidR="0039432B" w:rsidRPr="003E11AF">
        <w:rPr>
          <w:rFonts w:ascii="Century Schoolbook" w:hAnsi="Century Schoolbook"/>
          <w:szCs w:val="24"/>
        </w:rPr>
        <w:t>.</w:t>
      </w:r>
      <w:r w:rsidR="00AB3CF1" w:rsidRPr="003E11AF">
        <w:rPr>
          <w:rFonts w:ascii="Century Schoolbook" w:hAnsi="Century Schoolbook"/>
          <w:szCs w:val="24"/>
        </w:rPr>
        <w:t xml:space="preserve"> Defendant’</w:t>
      </w:r>
      <w:r w:rsidR="009F3A01" w:rsidRPr="003E11AF">
        <w:rPr>
          <w:rFonts w:ascii="Century Schoolbook" w:hAnsi="Century Schoolbook"/>
          <w:szCs w:val="24"/>
        </w:rPr>
        <w:t>s</w:t>
      </w:r>
      <w:r w:rsidR="00AB3CF1" w:rsidRPr="003E11AF">
        <w:rPr>
          <w:rFonts w:ascii="Century Schoolbook" w:hAnsi="Century Schoolbook"/>
          <w:szCs w:val="24"/>
        </w:rPr>
        <w:t xml:space="preserve"> </w:t>
      </w:r>
      <w:r w:rsidR="00925F95" w:rsidRPr="003E11AF">
        <w:rPr>
          <w:rFonts w:ascii="Century Schoolbook" w:hAnsi="Century Schoolbook"/>
          <w:szCs w:val="24"/>
        </w:rPr>
        <w:t xml:space="preserve">statement must not exceed </w:t>
      </w:r>
      <w:r w:rsidR="00D8565D" w:rsidRPr="003E11AF">
        <w:rPr>
          <w:rFonts w:ascii="Century Schoolbook" w:hAnsi="Century Schoolbook"/>
          <w:szCs w:val="24"/>
        </w:rPr>
        <w:t>5</w:t>
      </w:r>
      <w:r w:rsidR="001B09FE" w:rsidRPr="003E11AF">
        <w:rPr>
          <w:rFonts w:ascii="Century Schoolbook" w:hAnsi="Century Schoolbook"/>
          <w:szCs w:val="24"/>
        </w:rPr>
        <w:t>0</w:t>
      </w:r>
      <w:r w:rsidR="00033C0E" w:rsidRPr="003E11AF">
        <w:rPr>
          <w:rFonts w:ascii="Century Schoolbook" w:hAnsi="Century Schoolbook"/>
          <w:szCs w:val="24"/>
        </w:rPr>
        <w:t>0 words</w:t>
      </w:r>
      <w:r w:rsidR="00925F95" w:rsidRPr="003E11AF">
        <w:rPr>
          <w:rFonts w:ascii="Century Schoolbook" w:hAnsi="Century Schoolbook"/>
          <w:szCs w:val="24"/>
        </w:rPr>
        <w:t xml:space="preserve">. </w:t>
      </w:r>
    </w:p>
    <w:p w14:paraId="027DC92C" w14:textId="77777777" w:rsidR="00057FCC" w:rsidRPr="003E11AF" w:rsidRDefault="00057FCC" w:rsidP="006C5EC0">
      <w:pPr>
        <w:pStyle w:val="ListParagraph"/>
        <w:widowControl/>
        <w:ind w:left="2160"/>
        <w:jc w:val="both"/>
        <w:rPr>
          <w:rFonts w:ascii="Century Schoolbook" w:hAnsi="Century Schoolbook"/>
          <w:szCs w:val="24"/>
        </w:rPr>
      </w:pPr>
    </w:p>
    <w:p w14:paraId="245FB277" w14:textId="2E9B4872" w:rsidR="003918C1" w:rsidRDefault="003C7512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Initial Motions. </w:t>
      </w:r>
      <w:r w:rsidR="00967E50" w:rsidRPr="003E11AF">
        <w:rPr>
          <w:rFonts w:ascii="Century Schoolbook" w:hAnsi="Century Schoolbook"/>
          <w:szCs w:val="24"/>
        </w:rPr>
        <w:t>D</w:t>
      </w:r>
      <w:r w:rsidR="00166FDA" w:rsidRPr="003E11AF">
        <w:rPr>
          <w:rFonts w:ascii="Century Schoolbook" w:hAnsi="Century Schoolbook"/>
          <w:szCs w:val="24"/>
        </w:rPr>
        <w:t xml:space="preserve">escribe any </w:t>
      </w:r>
      <w:r w:rsidR="00AB16C6" w:rsidRPr="003E11AF">
        <w:rPr>
          <w:rFonts w:ascii="Century Schoolbook" w:hAnsi="Century Schoolbook"/>
          <w:szCs w:val="24"/>
        </w:rPr>
        <w:t>anticipated initial motions—motion to dismiss, motion for temporary restraining order or preliminary injunction</w:t>
      </w:r>
      <w:r w:rsidR="00D46CF3" w:rsidRPr="003E11AF">
        <w:rPr>
          <w:rFonts w:ascii="Century Schoolbook" w:hAnsi="Century Schoolbook"/>
          <w:szCs w:val="24"/>
        </w:rPr>
        <w:t xml:space="preserve">, </w:t>
      </w:r>
      <w:r w:rsidR="005F416D" w:rsidRPr="003E11AF">
        <w:rPr>
          <w:rFonts w:ascii="Century Schoolbook" w:hAnsi="Century Schoolbook"/>
          <w:szCs w:val="24"/>
        </w:rPr>
        <w:t>motion to add parties,</w:t>
      </w:r>
      <w:r w:rsidR="00D764EF" w:rsidRPr="003E11AF">
        <w:rPr>
          <w:rFonts w:ascii="Century Schoolbook" w:hAnsi="Century Schoolbook"/>
          <w:szCs w:val="24"/>
        </w:rPr>
        <w:t xml:space="preserve"> or</w:t>
      </w:r>
      <w:r w:rsidR="005F416D" w:rsidRPr="003E11AF">
        <w:rPr>
          <w:rFonts w:ascii="Century Schoolbook" w:hAnsi="Century Schoolbook"/>
          <w:szCs w:val="24"/>
        </w:rPr>
        <w:t xml:space="preserve"> </w:t>
      </w:r>
      <w:r w:rsidR="009E2088" w:rsidRPr="003E11AF">
        <w:rPr>
          <w:rFonts w:ascii="Century Schoolbook" w:hAnsi="Century Schoolbook"/>
          <w:szCs w:val="24"/>
        </w:rPr>
        <w:t>m</w:t>
      </w:r>
      <w:r w:rsidR="00D46CF3" w:rsidRPr="003E11AF">
        <w:rPr>
          <w:rFonts w:ascii="Century Schoolbook" w:hAnsi="Century Schoolbook"/>
          <w:szCs w:val="24"/>
        </w:rPr>
        <w:t>otion for leave to file anticipated amendments to the pleadings.</w:t>
      </w:r>
      <w:r w:rsidR="002D6E4D" w:rsidRPr="003E11AF">
        <w:rPr>
          <w:rFonts w:ascii="Century Schoolbook" w:hAnsi="Century Schoolbook"/>
          <w:szCs w:val="24"/>
        </w:rPr>
        <w:t xml:space="preserve"> The parties should also propose deadlines </w:t>
      </w:r>
      <w:r w:rsidR="00D46CF3" w:rsidRPr="003E11AF">
        <w:rPr>
          <w:rFonts w:ascii="Century Schoolbook" w:hAnsi="Century Schoolbook"/>
          <w:szCs w:val="24"/>
        </w:rPr>
        <w:t>for</w:t>
      </w:r>
      <w:r w:rsidR="001F09E6" w:rsidRPr="003E11AF">
        <w:rPr>
          <w:rFonts w:ascii="Century Schoolbook" w:hAnsi="Century Schoolbook"/>
          <w:szCs w:val="24"/>
        </w:rPr>
        <w:t xml:space="preserve"> </w:t>
      </w:r>
      <w:r w:rsidR="00D46CF3" w:rsidRPr="003E11AF">
        <w:rPr>
          <w:rFonts w:ascii="Century Schoolbook" w:hAnsi="Century Schoolbook"/>
          <w:szCs w:val="24"/>
        </w:rPr>
        <w:t xml:space="preserve">any </w:t>
      </w:r>
      <w:r w:rsidR="002D6E4D" w:rsidRPr="003E11AF">
        <w:rPr>
          <w:rFonts w:ascii="Century Schoolbook" w:hAnsi="Century Schoolbook"/>
          <w:szCs w:val="24"/>
        </w:rPr>
        <w:t xml:space="preserve">such </w:t>
      </w:r>
      <w:r w:rsidR="00651B89" w:rsidRPr="003E11AF">
        <w:rPr>
          <w:rFonts w:ascii="Century Schoolbook" w:hAnsi="Century Schoolbook"/>
          <w:szCs w:val="24"/>
        </w:rPr>
        <w:t xml:space="preserve">initial </w:t>
      </w:r>
      <w:r w:rsidR="002D6E4D" w:rsidRPr="003E11AF">
        <w:rPr>
          <w:rFonts w:ascii="Century Schoolbook" w:hAnsi="Century Schoolbook"/>
          <w:szCs w:val="24"/>
        </w:rPr>
        <w:t>motion</w:t>
      </w:r>
      <w:r w:rsidR="006F5E3E" w:rsidRPr="003E11AF">
        <w:rPr>
          <w:rFonts w:ascii="Century Schoolbook" w:hAnsi="Century Schoolbook"/>
          <w:szCs w:val="24"/>
        </w:rPr>
        <w:t>s</w:t>
      </w:r>
      <w:r w:rsidR="008C5CFC" w:rsidRPr="003E11AF">
        <w:rPr>
          <w:rFonts w:ascii="Century Schoolbook" w:hAnsi="Century Schoolbook"/>
          <w:szCs w:val="24"/>
        </w:rPr>
        <w:t>.</w:t>
      </w:r>
    </w:p>
    <w:p w14:paraId="1636FE62" w14:textId="77777777" w:rsidR="00057FCC" w:rsidRPr="003E11AF" w:rsidRDefault="00057FCC" w:rsidP="006C5EC0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46AFC8F4" w14:textId="6D061BB5" w:rsidR="008C5CFC" w:rsidRDefault="008C5CFC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Plaintiff</w:t>
      </w:r>
      <w:r w:rsidR="009F3A01" w:rsidRPr="003E11AF">
        <w:rPr>
          <w:rFonts w:ascii="Century Schoolbook" w:hAnsi="Century Schoolbook"/>
          <w:b/>
          <w:bCs/>
          <w:szCs w:val="24"/>
        </w:rPr>
        <w:t>’s</w:t>
      </w:r>
      <w:r w:rsidRPr="003E11AF">
        <w:rPr>
          <w:rFonts w:ascii="Century Schoolbook" w:hAnsi="Century Schoolbook"/>
          <w:b/>
          <w:bCs/>
          <w:szCs w:val="24"/>
        </w:rPr>
        <w:t xml:space="preserve"> Initial Motions</w:t>
      </w:r>
      <w:r w:rsidRPr="003E11AF">
        <w:rPr>
          <w:rFonts w:ascii="Century Schoolbook" w:hAnsi="Century Schoolbook"/>
          <w:szCs w:val="24"/>
        </w:rPr>
        <w:t xml:space="preserve">. </w:t>
      </w:r>
      <w:r w:rsidR="00FE6455" w:rsidRPr="003E11AF">
        <w:rPr>
          <w:rFonts w:ascii="Century Schoolbook" w:hAnsi="Century Schoolbook"/>
          <w:szCs w:val="24"/>
        </w:rPr>
        <w:t>State whether plaintiff plan</w:t>
      </w:r>
      <w:r w:rsidR="00F54F20" w:rsidRPr="003E11AF">
        <w:rPr>
          <w:rFonts w:ascii="Century Schoolbook" w:hAnsi="Century Schoolbook"/>
          <w:szCs w:val="24"/>
        </w:rPr>
        <w:t>s</w:t>
      </w:r>
      <w:r w:rsidR="00FE6455" w:rsidRPr="003E11AF">
        <w:rPr>
          <w:rFonts w:ascii="Century Schoolbook" w:hAnsi="Century Schoolbook"/>
          <w:szCs w:val="24"/>
        </w:rPr>
        <w:t xml:space="preserve"> to file any initial motions and </w:t>
      </w:r>
      <w:r w:rsidR="002A53CF">
        <w:rPr>
          <w:rFonts w:ascii="Century Schoolbook" w:hAnsi="Century Schoolbook"/>
          <w:szCs w:val="24"/>
        </w:rPr>
        <w:t>identify</w:t>
      </w:r>
      <w:r w:rsidR="00FE6455" w:rsidRPr="003E11AF">
        <w:rPr>
          <w:rFonts w:ascii="Century Schoolbook" w:hAnsi="Century Schoolbook"/>
          <w:szCs w:val="24"/>
        </w:rPr>
        <w:t xml:space="preserve"> the basis for any such motion</w:t>
      </w:r>
      <w:r w:rsidR="003E7434" w:rsidRPr="003E11AF">
        <w:rPr>
          <w:rFonts w:ascii="Century Schoolbook" w:hAnsi="Century Schoolbook"/>
          <w:szCs w:val="24"/>
        </w:rPr>
        <w:t>.</w:t>
      </w:r>
    </w:p>
    <w:p w14:paraId="11E0F082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7A414498" w14:textId="1F70E413" w:rsidR="008C5CFC" w:rsidRDefault="008C5CFC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Defendant’</w:t>
      </w:r>
      <w:r w:rsidR="009F3A01" w:rsidRPr="003E11AF">
        <w:rPr>
          <w:rFonts w:ascii="Century Schoolbook" w:hAnsi="Century Schoolbook"/>
          <w:b/>
          <w:bCs/>
          <w:szCs w:val="24"/>
        </w:rPr>
        <w:t>s</w:t>
      </w:r>
      <w:r w:rsidRPr="003E11AF">
        <w:rPr>
          <w:rFonts w:ascii="Century Schoolbook" w:hAnsi="Century Schoolbook"/>
          <w:b/>
          <w:bCs/>
          <w:szCs w:val="24"/>
        </w:rPr>
        <w:t xml:space="preserve"> Initial Motions.</w:t>
      </w:r>
      <w:r w:rsidRPr="003E11AF">
        <w:rPr>
          <w:rFonts w:ascii="Century Schoolbook" w:hAnsi="Century Schoolbook"/>
          <w:szCs w:val="24"/>
        </w:rPr>
        <w:t xml:space="preserve"> </w:t>
      </w:r>
      <w:r w:rsidR="00FE6455" w:rsidRPr="003E11AF">
        <w:rPr>
          <w:rFonts w:ascii="Century Schoolbook" w:hAnsi="Century Schoolbook"/>
          <w:szCs w:val="24"/>
        </w:rPr>
        <w:t>State whether defendant</w:t>
      </w:r>
      <w:r w:rsidR="009F3A01" w:rsidRPr="003E11AF">
        <w:rPr>
          <w:rFonts w:ascii="Century Schoolbook" w:hAnsi="Century Schoolbook"/>
          <w:szCs w:val="24"/>
        </w:rPr>
        <w:t xml:space="preserve"> </w:t>
      </w:r>
      <w:r w:rsidR="0027440A" w:rsidRPr="003E11AF">
        <w:rPr>
          <w:rFonts w:ascii="Century Schoolbook" w:hAnsi="Century Schoolbook"/>
          <w:szCs w:val="24"/>
        </w:rPr>
        <w:t>plan</w:t>
      </w:r>
      <w:r w:rsidR="00F54F20" w:rsidRPr="003E11AF">
        <w:rPr>
          <w:rFonts w:ascii="Century Schoolbook" w:hAnsi="Century Schoolbook"/>
          <w:szCs w:val="24"/>
        </w:rPr>
        <w:t>s</w:t>
      </w:r>
      <w:r w:rsidR="0027440A" w:rsidRPr="003E11AF">
        <w:rPr>
          <w:rFonts w:ascii="Century Schoolbook" w:hAnsi="Century Schoolbook"/>
          <w:szCs w:val="24"/>
        </w:rPr>
        <w:t xml:space="preserve"> to file any initial motions and </w:t>
      </w:r>
      <w:r w:rsidR="002A53CF">
        <w:rPr>
          <w:rFonts w:ascii="Century Schoolbook" w:hAnsi="Century Schoolbook"/>
          <w:szCs w:val="24"/>
        </w:rPr>
        <w:t xml:space="preserve">identify </w:t>
      </w:r>
      <w:r w:rsidR="0027440A" w:rsidRPr="003E11AF">
        <w:rPr>
          <w:rFonts w:ascii="Century Schoolbook" w:hAnsi="Century Schoolbook"/>
          <w:szCs w:val="24"/>
        </w:rPr>
        <w:t>the basis for any such motion</w:t>
      </w:r>
      <w:r w:rsidR="003E7434" w:rsidRPr="003E11AF">
        <w:rPr>
          <w:rFonts w:ascii="Century Schoolbook" w:hAnsi="Century Schoolbook"/>
          <w:szCs w:val="24"/>
        </w:rPr>
        <w:t>.</w:t>
      </w:r>
    </w:p>
    <w:p w14:paraId="6A365181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332CE901" w14:textId="40E1B9AD" w:rsidR="0027440A" w:rsidRDefault="0027440A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Proposed </w:t>
      </w:r>
      <w:r w:rsidR="00CD017F" w:rsidRPr="003E11AF">
        <w:rPr>
          <w:rFonts w:ascii="Century Schoolbook" w:hAnsi="Century Schoolbook"/>
          <w:b/>
          <w:bCs/>
          <w:szCs w:val="24"/>
        </w:rPr>
        <w:t>D</w:t>
      </w:r>
      <w:r w:rsidRPr="003E11AF">
        <w:rPr>
          <w:rFonts w:ascii="Century Schoolbook" w:hAnsi="Century Schoolbook"/>
          <w:b/>
          <w:bCs/>
          <w:szCs w:val="24"/>
        </w:rPr>
        <w:t xml:space="preserve">eadlines </w:t>
      </w:r>
      <w:r w:rsidR="00CD017F" w:rsidRPr="003E11AF">
        <w:rPr>
          <w:rFonts w:ascii="Century Schoolbook" w:hAnsi="Century Schoolbook"/>
          <w:b/>
          <w:bCs/>
          <w:szCs w:val="24"/>
        </w:rPr>
        <w:t>R</w:t>
      </w:r>
      <w:r w:rsidRPr="003E11AF">
        <w:rPr>
          <w:rFonts w:ascii="Century Schoolbook" w:hAnsi="Century Schoolbook"/>
          <w:b/>
          <w:bCs/>
          <w:szCs w:val="24"/>
        </w:rPr>
        <w:t xml:space="preserve">elated to </w:t>
      </w:r>
      <w:r w:rsidR="00CD017F" w:rsidRPr="003E11AF">
        <w:rPr>
          <w:rFonts w:ascii="Century Schoolbook" w:hAnsi="Century Schoolbook"/>
          <w:b/>
          <w:bCs/>
          <w:szCs w:val="24"/>
        </w:rPr>
        <w:t>I</w:t>
      </w:r>
      <w:r w:rsidRPr="003E11AF">
        <w:rPr>
          <w:rFonts w:ascii="Century Schoolbook" w:hAnsi="Century Schoolbook"/>
          <w:b/>
          <w:bCs/>
          <w:szCs w:val="24"/>
        </w:rPr>
        <w:t xml:space="preserve">nitial </w:t>
      </w:r>
      <w:r w:rsidR="00CD017F" w:rsidRPr="003E11AF">
        <w:rPr>
          <w:rFonts w:ascii="Century Schoolbook" w:hAnsi="Century Schoolbook"/>
          <w:b/>
          <w:bCs/>
          <w:szCs w:val="24"/>
        </w:rPr>
        <w:t>M</w:t>
      </w:r>
      <w:r w:rsidRPr="003E11AF">
        <w:rPr>
          <w:rFonts w:ascii="Century Schoolbook" w:hAnsi="Century Schoolbook"/>
          <w:b/>
          <w:bCs/>
          <w:szCs w:val="24"/>
        </w:rPr>
        <w:t>otions</w:t>
      </w:r>
      <w:r w:rsidRPr="003E11AF">
        <w:rPr>
          <w:rFonts w:ascii="Century Schoolbook" w:hAnsi="Century Schoolbook"/>
          <w:szCs w:val="24"/>
        </w:rPr>
        <w:t xml:space="preserve">. </w:t>
      </w:r>
      <w:r w:rsidR="003E7434" w:rsidRPr="003E11AF">
        <w:rPr>
          <w:rFonts w:ascii="Century Schoolbook" w:hAnsi="Century Schoolbook"/>
          <w:szCs w:val="24"/>
        </w:rPr>
        <w:t xml:space="preserve">Propose deadlines </w:t>
      </w:r>
      <w:r w:rsidR="00CD017F" w:rsidRPr="003E11AF">
        <w:rPr>
          <w:rFonts w:ascii="Century Schoolbook" w:hAnsi="Century Schoolbook"/>
          <w:szCs w:val="24"/>
        </w:rPr>
        <w:t xml:space="preserve">for </w:t>
      </w:r>
      <w:r w:rsidR="0067152E" w:rsidRPr="003E11AF">
        <w:rPr>
          <w:rFonts w:ascii="Century Schoolbook" w:hAnsi="Century Schoolbook"/>
          <w:szCs w:val="24"/>
        </w:rPr>
        <w:t xml:space="preserve">filing </w:t>
      </w:r>
      <w:r w:rsidR="00F96514" w:rsidRPr="003E11AF">
        <w:rPr>
          <w:rFonts w:ascii="Century Schoolbook" w:hAnsi="Century Schoolbook"/>
          <w:szCs w:val="24"/>
        </w:rPr>
        <w:t xml:space="preserve">and responding to </w:t>
      </w:r>
      <w:r w:rsidR="0067152E" w:rsidRPr="003E11AF">
        <w:rPr>
          <w:rFonts w:ascii="Century Schoolbook" w:hAnsi="Century Schoolbook"/>
          <w:szCs w:val="24"/>
        </w:rPr>
        <w:t xml:space="preserve">any </w:t>
      </w:r>
      <w:r w:rsidR="00F96514" w:rsidRPr="003E11AF">
        <w:rPr>
          <w:rFonts w:ascii="Century Schoolbook" w:hAnsi="Century Schoolbook"/>
          <w:szCs w:val="24"/>
        </w:rPr>
        <w:t xml:space="preserve">such </w:t>
      </w:r>
      <w:r w:rsidR="0067152E" w:rsidRPr="003E11AF">
        <w:rPr>
          <w:rFonts w:ascii="Century Schoolbook" w:hAnsi="Century Schoolbook"/>
          <w:szCs w:val="24"/>
        </w:rPr>
        <w:t>initial motions</w:t>
      </w:r>
      <w:r w:rsidR="003E7434" w:rsidRPr="003E11AF">
        <w:rPr>
          <w:rFonts w:ascii="Century Schoolbook" w:hAnsi="Century Schoolbook"/>
          <w:szCs w:val="24"/>
        </w:rPr>
        <w:t>.</w:t>
      </w:r>
    </w:p>
    <w:p w14:paraId="2E9CE655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3C3D47B1" w14:textId="2EE4BA9C" w:rsidR="00CD017F" w:rsidRDefault="004974B0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Discovery</w:t>
      </w:r>
      <w:r w:rsidR="007321C4" w:rsidRPr="003E11AF">
        <w:rPr>
          <w:rFonts w:ascii="Century Schoolbook" w:hAnsi="Century Schoolbook"/>
          <w:b/>
          <w:bCs/>
          <w:szCs w:val="24"/>
        </w:rPr>
        <w:t xml:space="preserve"> Plan</w:t>
      </w:r>
      <w:r w:rsidR="00B473D0" w:rsidRPr="003E11AF">
        <w:rPr>
          <w:rFonts w:ascii="Century Schoolbook" w:hAnsi="Century Schoolbook"/>
          <w:b/>
          <w:bCs/>
          <w:szCs w:val="24"/>
        </w:rPr>
        <w:t xml:space="preserve"> and Schedule</w:t>
      </w:r>
      <w:r w:rsidRPr="003E11AF">
        <w:rPr>
          <w:rFonts w:ascii="Century Schoolbook" w:hAnsi="Century Schoolbook"/>
          <w:b/>
          <w:bCs/>
          <w:szCs w:val="24"/>
        </w:rPr>
        <w:t xml:space="preserve">. </w:t>
      </w:r>
      <w:r w:rsidR="007321C4" w:rsidRPr="003E11AF">
        <w:rPr>
          <w:rFonts w:ascii="Century Schoolbook" w:hAnsi="Century Schoolbook"/>
          <w:szCs w:val="24"/>
        </w:rPr>
        <w:t>Set forth a discovery plan</w:t>
      </w:r>
      <w:r w:rsidR="00B473D0" w:rsidRPr="003E11AF">
        <w:rPr>
          <w:rFonts w:ascii="Century Schoolbook" w:hAnsi="Century Schoolbook"/>
          <w:szCs w:val="24"/>
        </w:rPr>
        <w:t xml:space="preserve"> with a proposed schedule</w:t>
      </w:r>
      <w:r w:rsidR="009A4972">
        <w:rPr>
          <w:rFonts w:ascii="Century Schoolbook" w:hAnsi="Century Schoolbook"/>
          <w:szCs w:val="24"/>
        </w:rPr>
        <w:t xml:space="preserve"> and limitations on disc</w:t>
      </w:r>
      <w:r w:rsidR="00BA42C0">
        <w:rPr>
          <w:rFonts w:ascii="Century Schoolbook" w:hAnsi="Century Schoolbook"/>
          <w:szCs w:val="24"/>
        </w:rPr>
        <w:t>overy</w:t>
      </w:r>
      <w:r w:rsidR="00B473D0" w:rsidRPr="003E11AF">
        <w:rPr>
          <w:rFonts w:ascii="Century Schoolbook" w:hAnsi="Century Schoolbook"/>
          <w:szCs w:val="24"/>
        </w:rPr>
        <w:t>.</w:t>
      </w:r>
      <w:r w:rsidR="001F2791" w:rsidRPr="003E11AF">
        <w:rPr>
          <w:rFonts w:ascii="Century Schoolbook" w:hAnsi="Century Schoolbook"/>
          <w:szCs w:val="24"/>
        </w:rPr>
        <w:t xml:space="preserve"> If the parties </w:t>
      </w:r>
      <w:r w:rsidR="00F734EE" w:rsidRPr="003E11AF">
        <w:rPr>
          <w:rFonts w:ascii="Century Schoolbook" w:hAnsi="Century Schoolbook"/>
          <w:szCs w:val="24"/>
        </w:rPr>
        <w:t xml:space="preserve">fail </w:t>
      </w:r>
      <w:r w:rsidR="00180DB0" w:rsidRPr="003E11AF">
        <w:rPr>
          <w:rFonts w:ascii="Century Schoolbook" w:hAnsi="Century Schoolbook"/>
          <w:szCs w:val="24"/>
        </w:rPr>
        <w:t xml:space="preserve">to agree on any component of </w:t>
      </w:r>
      <w:r w:rsidR="00D0775D" w:rsidRPr="003E11AF">
        <w:rPr>
          <w:rFonts w:ascii="Century Schoolbook" w:hAnsi="Century Schoolbook"/>
          <w:szCs w:val="24"/>
        </w:rPr>
        <w:t>the</w:t>
      </w:r>
      <w:r w:rsidR="00180DB0" w:rsidRPr="003E11AF">
        <w:rPr>
          <w:rFonts w:ascii="Century Schoolbook" w:hAnsi="Century Schoolbook"/>
          <w:szCs w:val="24"/>
        </w:rPr>
        <w:t xml:space="preserve"> discovery </w:t>
      </w:r>
      <w:r w:rsidR="00D0775D" w:rsidRPr="003E11AF">
        <w:rPr>
          <w:rFonts w:ascii="Century Schoolbook" w:hAnsi="Century Schoolbook"/>
          <w:szCs w:val="24"/>
        </w:rPr>
        <w:t xml:space="preserve">plan and </w:t>
      </w:r>
      <w:r w:rsidR="00180DB0" w:rsidRPr="003E11AF">
        <w:rPr>
          <w:rFonts w:ascii="Century Schoolbook" w:hAnsi="Century Schoolbook"/>
          <w:szCs w:val="24"/>
        </w:rPr>
        <w:t xml:space="preserve">schedule, the parties </w:t>
      </w:r>
      <w:r w:rsidR="002F7023" w:rsidRPr="003E11AF">
        <w:rPr>
          <w:rFonts w:ascii="Century Schoolbook" w:hAnsi="Century Schoolbook"/>
          <w:szCs w:val="24"/>
        </w:rPr>
        <w:t>shall</w:t>
      </w:r>
      <w:r w:rsidR="00180DB0" w:rsidRPr="003E11AF">
        <w:rPr>
          <w:rFonts w:ascii="Century Schoolbook" w:hAnsi="Century Schoolbook"/>
          <w:szCs w:val="24"/>
        </w:rPr>
        <w:t xml:space="preserve"> include competing proposals for each disputed </w:t>
      </w:r>
      <w:r w:rsidR="00A03A0F" w:rsidRPr="003E11AF">
        <w:rPr>
          <w:rFonts w:ascii="Century Schoolbook" w:hAnsi="Century Schoolbook"/>
          <w:szCs w:val="24"/>
        </w:rPr>
        <w:t xml:space="preserve">item. </w:t>
      </w:r>
      <w:r w:rsidR="001F2791" w:rsidRPr="003E11AF">
        <w:rPr>
          <w:rFonts w:ascii="Century Schoolbook" w:hAnsi="Century Schoolbook"/>
          <w:szCs w:val="24"/>
        </w:rPr>
        <w:t xml:space="preserve"> </w:t>
      </w:r>
    </w:p>
    <w:p w14:paraId="48D33739" w14:textId="77777777" w:rsidR="00057FCC" w:rsidRPr="003E11AF" w:rsidRDefault="00057FCC" w:rsidP="006C5EC0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163179FA" w14:textId="69FA5C3F" w:rsidR="003E17F6" w:rsidRDefault="003E17F6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Initial Disclosures. </w:t>
      </w:r>
      <w:r w:rsidRPr="003E11AF">
        <w:rPr>
          <w:rFonts w:ascii="Century Schoolbook" w:hAnsi="Century Schoolbook"/>
          <w:szCs w:val="24"/>
        </w:rPr>
        <w:t xml:space="preserve">In addition to information required to be disclosed by Rule 26(a)(1), identify </w:t>
      </w:r>
      <w:r w:rsidR="003F238B" w:rsidRPr="003E11AF">
        <w:rPr>
          <w:rFonts w:ascii="Century Schoolbook" w:hAnsi="Century Schoolbook"/>
          <w:szCs w:val="24"/>
        </w:rPr>
        <w:t>other information</w:t>
      </w:r>
      <w:r w:rsidR="00F742E0" w:rsidRPr="003E11AF">
        <w:rPr>
          <w:rFonts w:ascii="Century Schoolbook" w:hAnsi="Century Schoolbook"/>
          <w:szCs w:val="24"/>
        </w:rPr>
        <w:t xml:space="preserve"> </w:t>
      </w:r>
      <w:r w:rsidR="003F238B" w:rsidRPr="003E11AF">
        <w:rPr>
          <w:rFonts w:ascii="Century Schoolbook" w:hAnsi="Century Schoolbook"/>
          <w:szCs w:val="24"/>
        </w:rPr>
        <w:t>and documents (</w:t>
      </w:r>
      <w:r w:rsidR="00F742E0" w:rsidRPr="003E11AF">
        <w:rPr>
          <w:rFonts w:ascii="Century Schoolbook" w:hAnsi="Century Schoolbook"/>
          <w:szCs w:val="24"/>
        </w:rPr>
        <w:t xml:space="preserve">e.g., </w:t>
      </w:r>
      <w:r w:rsidR="003F238B" w:rsidRPr="003E11AF">
        <w:rPr>
          <w:rFonts w:ascii="Century Schoolbook" w:hAnsi="Century Schoolbook"/>
          <w:szCs w:val="24"/>
        </w:rPr>
        <w:t xml:space="preserve">organizational charts) that if initially disclosed would expedite discovery in this matter. </w:t>
      </w:r>
    </w:p>
    <w:p w14:paraId="44B1D539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2D747DB6" w14:textId="754DBA9B" w:rsidR="001F6198" w:rsidRDefault="001F6198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Accelerated Adjudication</w:t>
      </w:r>
      <w:r w:rsidR="007E09E2" w:rsidRPr="003E11AF">
        <w:rPr>
          <w:rFonts w:ascii="Century Schoolbook" w:hAnsi="Century Schoolbook"/>
          <w:szCs w:val="24"/>
        </w:rPr>
        <w:t xml:space="preserve">. </w:t>
      </w:r>
      <w:r w:rsidR="00B07040" w:rsidRPr="003E11AF">
        <w:rPr>
          <w:rFonts w:ascii="Century Schoolbook" w:hAnsi="Century Schoolbook"/>
          <w:szCs w:val="24"/>
        </w:rPr>
        <w:t xml:space="preserve">State whether the parties </w:t>
      </w:r>
      <w:r w:rsidR="0028155F" w:rsidRPr="003E11AF">
        <w:rPr>
          <w:rFonts w:ascii="Century Schoolbook" w:hAnsi="Century Schoolbook"/>
          <w:szCs w:val="24"/>
        </w:rPr>
        <w:t>authorize the Chancery Court to apply the accelerated adjudication procedures set forth in W.R.C.P.Ch.C. 16(c)(3)</w:t>
      </w:r>
      <w:r w:rsidR="007E09E2" w:rsidRPr="003E11AF">
        <w:rPr>
          <w:rFonts w:ascii="Century Schoolbook" w:hAnsi="Century Schoolbook"/>
          <w:szCs w:val="24"/>
        </w:rPr>
        <w:t xml:space="preserve">. </w:t>
      </w:r>
      <w:r w:rsidR="0049798B" w:rsidRPr="003E11AF">
        <w:rPr>
          <w:rFonts w:ascii="Century Schoolbook" w:hAnsi="Century Schoolbook"/>
          <w:szCs w:val="24"/>
        </w:rPr>
        <w:t xml:space="preserve">If the parties do not </w:t>
      </w:r>
      <w:r w:rsidR="00366BB0" w:rsidRPr="003E11AF">
        <w:rPr>
          <w:rFonts w:ascii="Century Schoolbook" w:hAnsi="Century Schoolbook"/>
          <w:szCs w:val="24"/>
        </w:rPr>
        <w:t>so authorize, explain</w:t>
      </w:r>
      <w:r w:rsidR="0049798B" w:rsidRPr="003E11AF">
        <w:rPr>
          <w:rFonts w:ascii="Century Schoolbook" w:hAnsi="Century Schoolbook"/>
          <w:szCs w:val="24"/>
        </w:rPr>
        <w:t xml:space="preserve"> why the </w:t>
      </w:r>
      <w:r w:rsidR="00DC3AAA" w:rsidRPr="003E11AF">
        <w:rPr>
          <w:rFonts w:ascii="Century Schoolbook" w:hAnsi="Century Schoolbook"/>
          <w:szCs w:val="24"/>
        </w:rPr>
        <w:t xml:space="preserve">parties believe this case is not well-suited </w:t>
      </w:r>
      <w:r w:rsidR="00234B70" w:rsidRPr="003E11AF">
        <w:rPr>
          <w:rFonts w:ascii="Century Schoolbook" w:hAnsi="Century Schoolbook"/>
          <w:szCs w:val="24"/>
        </w:rPr>
        <w:t xml:space="preserve">to </w:t>
      </w:r>
      <w:r w:rsidR="00CA1AB0" w:rsidRPr="003E11AF">
        <w:rPr>
          <w:rFonts w:ascii="Century Schoolbook" w:hAnsi="Century Schoolbook"/>
          <w:szCs w:val="24"/>
        </w:rPr>
        <w:t xml:space="preserve">such </w:t>
      </w:r>
      <w:r w:rsidR="00DC3AAA" w:rsidRPr="003E11AF">
        <w:rPr>
          <w:rFonts w:ascii="Century Schoolbook" w:hAnsi="Century Schoolbook"/>
          <w:szCs w:val="24"/>
        </w:rPr>
        <w:t xml:space="preserve">procedures. </w:t>
      </w:r>
    </w:p>
    <w:p w14:paraId="41FCB06A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706902A4" w14:textId="16089FC3" w:rsidR="00D84FD3" w:rsidRDefault="00D84FD3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Phased Discovery. </w:t>
      </w:r>
      <w:r w:rsidR="00793278" w:rsidRPr="003E11AF">
        <w:rPr>
          <w:rFonts w:ascii="Century Schoolbook" w:hAnsi="Century Schoolbook"/>
          <w:szCs w:val="24"/>
        </w:rPr>
        <w:t>Address whether and how discovery might be phased to prioritize the exchange of targeted information that would facilitate early settlement.</w:t>
      </w:r>
    </w:p>
    <w:p w14:paraId="63E5B9BB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56EB3D5D" w14:textId="31F6FAA0" w:rsidR="00966DAC" w:rsidRDefault="0071521E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Discovery</w:t>
      </w:r>
      <w:r w:rsidR="003756F5" w:rsidRPr="003E11AF">
        <w:rPr>
          <w:rFonts w:ascii="Century Schoolbook" w:hAnsi="Century Schoolbook"/>
          <w:b/>
          <w:bCs/>
          <w:szCs w:val="24"/>
        </w:rPr>
        <w:t xml:space="preserve"> </w:t>
      </w:r>
      <w:r w:rsidR="00806B7C" w:rsidRPr="003E11AF">
        <w:rPr>
          <w:rFonts w:ascii="Century Schoolbook" w:hAnsi="Century Schoolbook"/>
          <w:b/>
          <w:bCs/>
          <w:szCs w:val="24"/>
        </w:rPr>
        <w:t>Deadlines</w:t>
      </w:r>
      <w:r w:rsidR="007E09E2" w:rsidRPr="003E11AF">
        <w:rPr>
          <w:rFonts w:ascii="Century Schoolbook" w:hAnsi="Century Schoolbook"/>
          <w:szCs w:val="24"/>
        </w:rPr>
        <w:t xml:space="preserve">. </w:t>
      </w:r>
      <w:r w:rsidR="00043D42" w:rsidRPr="003E11AF">
        <w:rPr>
          <w:rFonts w:ascii="Century Schoolbook" w:hAnsi="Century Schoolbook"/>
          <w:szCs w:val="24"/>
        </w:rPr>
        <w:t>Propose discovery deadlines</w:t>
      </w:r>
      <w:r w:rsidR="001F63AF" w:rsidRPr="003E11AF">
        <w:rPr>
          <w:rFonts w:ascii="Century Schoolbook" w:hAnsi="Century Schoolbook"/>
          <w:szCs w:val="24"/>
        </w:rPr>
        <w:t>, including</w:t>
      </w:r>
      <w:r w:rsidR="00043D42" w:rsidRPr="003E11AF">
        <w:rPr>
          <w:rFonts w:ascii="Century Schoolbook" w:hAnsi="Century Schoolbook"/>
          <w:szCs w:val="24"/>
        </w:rPr>
        <w:t xml:space="preserve"> the following: </w:t>
      </w:r>
      <w:r w:rsidR="005C440D" w:rsidRPr="003E11AF">
        <w:rPr>
          <w:rFonts w:ascii="Century Schoolbook" w:hAnsi="Century Schoolbook"/>
          <w:szCs w:val="24"/>
        </w:rPr>
        <w:t xml:space="preserve">initial disclosure deadline, </w:t>
      </w:r>
      <w:r w:rsidR="00043D42" w:rsidRPr="003E11AF">
        <w:rPr>
          <w:rFonts w:ascii="Century Schoolbook" w:hAnsi="Century Schoolbook"/>
          <w:szCs w:val="24"/>
        </w:rPr>
        <w:t>discover</w:t>
      </w:r>
      <w:r w:rsidR="00753B66" w:rsidRPr="003E11AF">
        <w:rPr>
          <w:rFonts w:ascii="Century Schoolbook" w:hAnsi="Century Schoolbook"/>
          <w:szCs w:val="24"/>
        </w:rPr>
        <w:t>y</w:t>
      </w:r>
      <w:r w:rsidR="00043D42" w:rsidRPr="003E11AF">
        <w:rPr>
          <w:rFonts w:ascii="Century Schoolbook" w:hAnsi="Century Schoolbook"/>
          <w:szCs w:val="24"/>
        </w:rPr>
        <w:t xml:space="preserve"> cut-off deadline,</w:t>
      </w:r>
      <w:r w:rsidR="00753B66" w:rsidRPr="003E11AF">
        <w:rPr>
          <w:rFonts w:ascii="Century Schoolbook" w:hAnsi="Century Schoolbook"/>
          <w:szCs w:val="24"/>
        </w:rPr>
        <w:t xml:space="preserve"> </w:t>
      </w:r>
      <w:r w:rsidR="00C02366" w:rsidRPr="003E11AF">
        <w:rPr>
          <w:rFonts w:ascii="Century Schoolbook" w:hAnsi="Century Schoolbook"/>
          <w:szCs w:val="24"/>
        </w:rPr>
        <w:t xml:space="preserve">phased or prioritized discovery deadlines, </w:t>
      </w:r>
      <w:r w:rsidR="005C440D" w:rsidRPr="003E11AF">
        <w:rPr>
          <w:rFonts w:ascii="Century Schoolbook" w:hAnsi="Century Schoolbook"/>
          <w:szCs w:val="24"/>
        </w:rPr>
        <w:t>expert designation</w:t>
      </w:r>
      <w:r w:rsidR="0062464D" w:rsidRPr="003E11AF">
        <w:rPr>
          <w:rFonts w:ascii="Century Schoolbook" w:hAnsi="Century Schoolbook"/>
          <w:szCs w:val="24"/>
        </w:rPr>
        <w:t xml:space="preserve"> and disclosure</w:t>
      </w:r>
      <w:r w:rsidR="00753B66" w:rsidRPr="003E11AF">
        <w:rPr>
          <w:rFonts w:ascii="Century Schoolbook" w:hAnsi="Century Schoolbook"/>
          <w:szCs w:val="24"/>
        </w:rPr>
        <w:t xml:space="preserve"> deadlines, deposition deadlines, and written discovery deadlines. </w:t>
      </w:r>
      <w:r w:rsidR="00ED6F5B" w:rsidRPr="003E11AF">
        <w:rPr>
          <w:rFonts w:ascii="Century Schoolbook" w:hAnsi="Century Schoolbook"/>
          <w:szCs w:val="24"/>
        </w:rPr>
        <w:t xml:space="preserve">In proposing </w:t>
      </w:r>
      <w:r w:rsidR="00734D8C" w:rsidRPr="003E11AF">
        <w:rPr>
          <w:rFonts w:ascii="Century Schoolbook" w:hAnsi="Century Schoolbook"/>
          <w:szCs w:val="24"/>
        </w:rPr>
        <w:t>a discovery timeline</w:t>
      </w:r>
      <w:r w:rsidR="000D342C" w:rsidRPr="003E11AF">
        <w:rPr>
          <w:rFonts w:ascii="Century Schoolbook" w:hAnsi="Century Schoolbook"/>
          <w:szCs w:val="24"/>
        </w:rPr>
        <w:t>, the parties</w:t>
      </w:r>
      <w:r w:rsidR="00C66EF0" w:rsidRPr="003E11AF">
        <w:rPr>
          <w:rFonts w:ascii="Century Schoolbook" w:hAnsi="Century Schoolbook"/>
          <w:szCs w:val="24"/>
        </w:rPr>
        <w:t xml:space="preserve"> should account for the </w:t>
      </w:r>
      <w:r w:rsidR="000D342C" w:rsidRPr="003E11AF">
        <w:rPr>
          <w:rFonts w:ascii="Century Schoolbook" w:hAnsi="Century Schoolbook"/>
          <w:szCs w:val="24"/>
        </w:rPr>
        <w:t>Chancery Court</w:t>
      </w:r>
      <w:r w:rsidR="00C66EF0" w:rsidRPr="003E11AF">
        <w:rPr>
          <w:rFonts w:ascii="Century Schoolbook" w:hAnsi="Century Schoolbook"/>
          <w:szCs w:val="24"/>
        </w:rPr>
        <w:t xml:space="preserve">’s </w:t>
      </w:r>
      <w:r w:rsidR="005B1174" w:rsidRPr="003E11AF">
        <w:rPr>
          <w:rFonts w:ascii="Century Schoolbook" w:hAnsi="Century Schoolbook"/>
          <w:szCs w:val="24"/>
        </w:rPr>
        <w:t xml:space="preserve">goal to resolve </w:t>
      </w:r>
      <w:r w:rsidR="009A0614" w:rsidRPr="003E11AF">
        <w:rPr>
          <w:rFonts w:ascii="Century Schoolbook" w:hAnsi="Century Schoolbook"/>
          <w:szCs w:val="24"/>
        </w:rPr>
        <w:t>most</w:t>
      </w:r>
      <w:r w:rsidR="00C66EF0" w:rsidRPr="003E11AF">
        <w:rPr>
          <w:rFonts w:ascii="Century Schoolbook" w:hAnsi="Century Schoolbook"/>
          <w:szCs w:val="24"/>
        </w:rPr>
        <w:t xml:space="preserve"> cases within 150 days of filing. </w:t>
      </w:r>
      <w:r w:rsidR="009A0614" w:rsidRPr="003E11AF">
        <w:rPr>
          <w:rFonts w:ascii="Century Schoolbook" w:hAnsi="Century Schoolbook"/>
          <w:szCs w:val="24"/>
        </w:rPr>
        <w:t xml:space="preserve">If an initial motion with the potential to delay the start of discovery prevents the parties from setting specific dates, the parties should state </w:t>
      </w:r>
      <w:r w:rsidR="00212E20" w:rsidRPr="003E11AF">
        <w:rPr>
          <w:rFonts w:ascii="Century Schoolbook" w:hAnsi="Century Schoolbook"/>
          <w:szCs w:val="24"/>
        </w:rPr>
        <w:t>the deadlines as</w:t>
      </w:r>
      <w:r w:rsidR="002D255E" w:rsidRPr="003E11AF">
        <w:rPr>
          <w:rFonts w:ascii="Century Schoolbook" w:hAnsi="Century Schoolbook"/>
          <w:szCs w:val="24"/>
        </w:rPr>
        <w:t xml:space="preserve"> numbers of</w:t>
      </w:r>
      <w:r w:rsidR="00212E20" w:rsidRPr="003E11AF">
        <w:rPr>
          <w:rFonts w:ascii="Century Schoolbook" w:hAnsi="Century Schoolbook"/>
          <w:szCs w:val="24"/>
        </w:rPr>
        <w:t xml:space="preserve"> months</w:t>
      </w:r>
      <w:r w:rsidR="00366BB0" w:rsidRPr="003E11AF">
        <w:rPr>
          <w:rFonts w:ascii="Century Schoolbook" w:hAnsi="Century Schoolbook"/>
          <w:szCs w:val="24"/>
        </w:rPr>
        <w:t>, weeks,</w:t>
      </w:r>
      <w:r w:rsidR="00212E20" w:rsidRPr="003E11AF">
        <w:rPr>
          <w:rFonts w:ascii="Century Schoolbook" w:hAnsi="Century Schoolbook"/>
          <w:szCs w:val="24"/>
        </w:rPr>
        <w:t xml:space="preserve"> or</w:t>
      </w:r>
      <w:r w:rsidR="002D255E" w:rsidRPr="003E11AF">
        <w:rPr>
          <w:rFonts w:ascii="Century Schoolbook" w:hAnsi="Century Schoolbook"/>
          <w:szCs w:val="24"/>
        </w:rPr>
        <w:t xml:space="preserve"> days</w:t>
      </w:r>
      <w:r w:rsidR="00212E20" w:rsidRPr="003E11AF">
        <w:rPr>
          <w:rFonts w:ascii="Century Schoolbook" w:hAnsi="Century Schoolbook"/>
          <w:szCs w:val="24"/>
        </w:rPr>
        <w:t xml:space="preserve">. </w:t>
      </w:r>
    </w:p>
    <w:p w14:paraId="6AF9ACEE" w14:textId="77777777" w:rsidR="00BC1EAC" w:rsidRDefault="00BC1EAC" w:rsidP="00BC1EAC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7643C2E4" w14:textId="5DA15758" w:rsidR="00966DAC" w:rsidRDefault="0041202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Scope of and </w:t>
      </w:r>
      <w:r w:rsidR="006371FD" w:rsidRPr="003E11AF">
        <w:rPr>
          <w:rFonts w:ascii="Century Schoolbook" w:hAnsi="Century Schoolbook"/>
          <w:b/>
          <w:bCs/>
          <w:szCs w:val="24"/>
        </w:rPr>
        <w:t>Limits on Discovery</w:t>
      </w:r>
      <w:r w:rsidR="00021724" w:rsidRPr="003E11AF">
        <w:rPr>
          <w:rFonts w:ascii="Century Schoolbook" w:hAnsi="Century Schoolbook"/>
          <w:b/>
          <w:bCs/>
          <w:szCs w:val="24"/>
        </w:rPr>
        <w:t>.</w:t>
      </w:r>
      <w:r w:rsidR="00021724" w:rsidRPr="003E11AF">
        <w:rPr>
          <w:rFonts w:ascii="Century Schoolbook" w:hAnsi="Century Schoolbook"/>
          <w:szCs w:val="24"/>
        </w:rPr>
        <w:t xml:space="preserve"> </w:t>
      </w:r>
      <w:r w:rsidR="004E7DC9" w:rsidRPr="003E11AF">
        <w:rPr>
          <w:rFonts w:ascii="Century Schoolbook" w:hAnsi="Century Schoolbook"/>
          <w:szCs w:val="24"/>
        </w:rPr>
        <w:t>Propose</w:t>
      </w:r>
      <w:r w:rsidR="008A2DDB" w:rsidRPr="003E11AF">
        <w:rPr>
          <w:rFonts w:ascii="Century Schoolbook" w:hAnsi="Century Schoolbook"/>
          <w:szCs w:val="24"/>
        </w:rPr>
        <w:t xml:space="preserve"> the scope of and limits on discovery</w:t>
      </w:r>
      <w:r w:rsidR="00BA3369" w:rsidRPr="003E11AF">
        <w:rPr>
          <w:rFonts w:ascii="Century Schoolbook" w:hAnsi="Century Schoolbook"/>
          <w:szCs w:val="24"/>
        </w:rPr>
        <w:t xml:space="preserve">, including </w:t>
      </w:r>
      <w:r w:rsidR="00781BB2">
        <w:rPr>
          <w:rFonts w:ascii="Century Schoolbook" w:hAnsi="Century Schoolbook"/>
          <w:szCs w:val="24"/>
        </w:rPr>
        <w:t xml:space="preserve">relevant time period, </w:t>
      </w:r>
      <w:r w:rsidR="00C44D0B" w:rsidRPr="003E11AF">
        <w:rPr>
          <w:rFonts w:ascii="Century Schoolbook" w:hAnsi="Century Schoolbook"/>
          <w:szCs w:val="24"/>
        </w:rPr>
        <w:t>subject matter</w:t>
      </w:r>
      <w:r w:rsidR="00BC1EAC">
        <w:rPr>
          <w:rFonts w:ascii="Century Schoolbook" w:hAnsi="Century Schoolbook"/>
          <w:szCs w:val="24"/>
        </w:rPr>
        <w:t xml:space="preserve"> topics</w:t>
      </w:r>
      <w:r w:rsidR="00C44D0B" w:rsidRPr="003E11AF">
        <w:rPr>
          <w:rFonts w:ascii="Century Schoolbook" w:hAnsi="Century Schoolbook"/>
          <w:szCs w:val="24"/>
        </w:rPr>
        <w:t>,</w:t>
      </w:r>
      <w:r w:rsidR="00DA1AAB" w:rsidRPr="003E11AF">
        <w:rPr>
          <w:rFonts w:ascii="Century Schoolbook" w:hAnsi="Century Schoolbook"/>
          <w:szCs w:val="24"/>
        </w:rPr>
        <w:t xml:space="preserve"> </w:t>
      </w:r>
      <w:r w:rsidR="00C505A3" w:rsidRPr="003E11AF">
        <w:rPr>
          <w:rFonts w:ascii="Century Schoolbook" w:hAnsi="Century Schoolbook"/>
          <w:szCs w:val="24"/>
        </w:rPr>
        <w:t xml:space="preserve">and </w:t>
      </w:r>
      <w:r w:rsidR="00807437" w:rsidRPr="003E11AF">
        <w:rPr>
          <w:rFonts w:ascii="Century Schoolbook" w:hAnsi="Century Schoolbook"/>
          <w:szCs w:val="24"/>
        </w:rPr>
        <w:t>number</w:t>
      </w:r>
      <w:r w:rsidR="005608D7">
        <w:rPr>
          <w:rFonts w:ascii="Century Schoolbook" w:hAnsi="Century Schoolbook"/>
          <w:szCs w:val="24"/>
        </w:rPr>
        <w:t xml:space="preserve"> of allowed requests, interrogatories, and depositions. </w:t>
      </w:r>
      <w:r w:rsidR="000A4950" w:rsidRPr="003E11AF">
        <w:rPr>
          <w:rFonts w:ascii="Century Schoolbook" w:hAnsi="Century Schoolbook"/>
          <w:szCs w:val="24"/>
        </w:rPr>
        <w:t xml:space="preserve">The parties should tailor </w:t>
      </w:r>
      <w:r w:rsidR="00645CFD" w:rsidRPr="003E11AF">
        <w:rPr>
          <w:rFonts w:ascii="Century Schoolbook" w:hAnsi="Century Schoolbook"/>
          <w:szCs w:val="24"/>
        </w:rPr>
        <w:t xml:space="preserve">the scope and limits of discovery to </w:t>
      </w:r>
      <w:r w:rsidR="000A4950" w:rsidRPr="003E11AF">
        <w:rPr>
          <w:rFonts w:ascii="Century Schoolbook" w:hAnsi="Century Schoolbook"/>
          <w:szCs w:val="24"/>
        </w:rPr>
        <w:t xml:space="preserve">the unique needs of the case, </w:t>
      </w:r>
      <w:r w:rsidR="00366BB0" w:rsidRPr="003E11AF">
        <w:rPr>
          <w:rFonts w:ascii="Century Schoolbook" w:hAnsi="Century Schoolbook"/>
          <w:szCs w:val="24"/>
        </w:rPr>
        <w:t xml:space="preserve">carefully </w:t>
      </w:r>
      <w:r w:rsidR="000A4950" w:rsidRPr="003E11AF">
        <w:rPr>
          <w:rFonts w:ascii="Century Schoolbook" w:hAnsi="Century Schoolbook"/>
          <w:szCs w:val="24"/>
        </w:rPr>
        <w:t>considering</w:t>
      </w:r>
      <w:r w:rsidR="00E97AE5" w:rsidRPr="003E11AF">
        <w:rPr>
          <w:rFonts w:ascii="Century Schoolbook" w:hAnsi="Century Schoolbook"/>
          <w:szCs w:val="24"/>
        </w:rPr>
        <w:t xml:space="preserve"> the principles of proportionality</w:t>
      </w:r>
      <w:r w:rsidR="000701EF" w:rsidRPr="003E11AF">
        <w:rPr>
          <w:rFonts w:ascii="Century Schoolbook" w:hAnsi="Century Schoolbook"/>
          <w:szCs w:val="24"/>
        </w:rPr>
        <w:t xml:space="preserve"> found in W.R.C.P.Ch.C. 26</w:t>
      </w:r>
      <w:r w:rsidR="006C0035" w:rsidRPr="003E11AF">
        <w:rPr>
          <w:rFonts w:ascii="Century Schoolbook" w:hAnsi="Century Schoolbook"/>
          <w:szCs w:val="24"/>
        </w:rPr>
        <w:t>(b)(1)</w:t>
      </w:r>
      <w:r w:rsidR="006B25EC" w:rsidRPr="003E11AF">
        <w:rPr>
          <w:rFonts w:ascii="Century Schoolbook" w:hAnsi="Century Schoolbook"/>
          <w:szCs w:val="24"/>
        </w:rPr>
        <w:t xml:space="preserve"> and the Chancery Court’s goal of expedited resolutions</w:t>
      </w:r>
      <w:r w:rsidR="00854270" w:rsidRPr="003E11AF">
        <w:rPr>
          <w:rFonts w:ascii="Century Schoolbook" w:hAnsi="Century Schoolbook"/>
          <w:szCs w:val="24"/>
        </w:rPr>
        <w:t xml:space="preserve"> found in W.R.C.P.Ch.C. 1</w:t>
      </w:r>
      <w:r w:rsidR="006C0035" w:rsidRPr="003E11AF">
        <w:rPr>
          <w:rFonts w:ascii="Century Schoolbook" w:hAnsi="Century Schoolbook"/>
          <w:szCs w:val="24"/>
        </w:rPr>
        <w:t xml:space="preserve">. </w:t>
      </w:r>
      <w:r w:rsidR="000A4950" w:rsidRPr="003E11AF">
        <w:rPr>
          <w:rFonts w:ascii="Century Schoolbook" w:hAnsi="Century Schoolbook"/>
          <w:szCs w:val="24"/>
        </w:rPr>
        <w:t xml:space="preserve"> </w:t>
      </w:r>
    </w:p>
    <w:p w14:paraId="010C4CA1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55DE187E" w14:textId="4FE4725C" w:rsidR="00FE34FC" w:rsidRDefault="003D5BC8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lastRenderedPageBreak/>
        <w:t xml:space="preserve">Organization </w:t>
      </w:r>
      <w:r w:rsidR="00EE12BD" w:rsidRPr="003E11AF">
        <w:rPr>
          <w:rFonts w:ascii="Century Schoolbook" w:hAnsi="Century Schoolbook"/>
          <w:b/>
          <w:bCs/>
          <w:szCs w:val="24"/>
        </w:rPr>
        <w:t xml:space="preserve">and Delivery </w:t>
      </w:r>
      <w:r w:rsidRPr="003E11AF">
        <w:rPr>
          <w:rFonts w:ascii="Century Schoolbook" w:hAnsi="Century Schoolbook"/>
          <w:b/>
          <w:bCs/>
          <w:szCs w:val="24"/>
        </w:rPr>
        <w:t>of Discovery</w:t>
      </w:r>
      <w:r w:rsidR="006849E9" w:rsidRPr="003E11AF">
        <w:rPr>
          <w:rFonts w:ascii="Century Schoolbook" w:hAnsi="Century Schoolbook"/>
          <w:b/>
          <w:bCs/>
          <w:szCs w:val="24"/>
        </w:rPr>
        <w:t xml:space="preserve"> Responses</w:t>
      </w:r>
      <w:r w:rsidRPr="003E11AF">
        <w:rPr>
          <w:rFonts w:ascii="Century Schoolbook" w:hAnsi="Century Schoolbook"/>
          <w:szCs w:val="24"/>
        </w:rPr>
        <w:t xml:space="preserve">. Describe how discovery will be organized, including </w:t>
      </w:r>
      <w:r w:rsidR="00861FC0" w:rsidRPr="003E11AF">
        <w:rPr>
          <w:rFonts w:ascii="Century Schoolbook" w:hAnsi="Century Schoolbook"/>
          <w:szCs w:val="24"/>
        </w:rPr>
        <w:t xml:space="preserve">outlining </w:t>
      </w:r>
      <w:r w:rsidRPr="003E11AF">
        <w:rPr>
          <w:rFonts w:ascii="Century Schoolbook" w:hAnsi="Century Schoolbook"/>
          <w:szCs w:val="24"/>
        </w:rPr>
        <w:t xml:space="preserve">the </w:t>
      </w:r>
      <w:r w:rsidR="00055E65" w:rsidRPr="003E11AF">
        <w:rPr>
          <w:rFonts w:ascii="Century Schoolbook" w:hAnsi="Century Schoolbook"/>
          <w:szCs w:val="24"/>
        </w:rPr>
        <w:t xml:space="preserve">bates </w:t>
      </w:r>
      <w:r w:rsidRPr="003E11AF">
        <w:rPr>
          <w:rFonts w:ascii="Century Schoolbook" w:hAnsi="Century Schoolbook"/>
          <w:szCs w:val="24"/>
        </w:rPr>
        <w:t>numbering system</w:t>
      </w:r>
      <w:r w:rsidR="00861FC0" w:rsidRPr="003E11AF">
        <w:rPr>
          <w:rFonts w:ascii="Century Schoolbook" w:hAnsi="Century Schoolbook"/>
          <w:szCs w:val="24"/>
        </w:rPr>
        <w:t xml:space="preserve"> and </w:t>
      </w:r>
      <w:r w:rsidR="00686FD3" w:rsidRPr="003E11AF">
        <w:rPr>
          <w:rFonts w:ascii="Century Schoolbook" w:hAnsi="Century Schoolbook"/>
          <w:szCs w:val="24"/>
        </w:rPr>
        <w:t xml:space="preserve">document </w:t>
      </w:r>
      <w:r w:rsidR="00861FC0" w:rsidRPr="003E11AF">
        <w:rPr>
          <w:rFonts w:ascii="Century Schoolbook" w:hAnsi="Century Schoolbook"/>
          <w:szCs w:val="24"/>
        </w:rPr>
        <w:t>formatting</w:t>
      </w:r>
      <w:r w:rsidRPr="003E11AF">
        <w:rPr>
          <w:rFonts w:ascii="Century Schoolbook" w:hAnsi="Century Schoolbook"/>
          <w:szCs w:val="24"/>
        </w:rPr>
        <w:t>.</w:t>
      </w:r>
      <w:r w:rsidR="00782D62" w:rsidRPr="003E11AF">
        <w:rPr>
          <w:rFonts w:ascii="Century Schoolbook" w:hAnsi="Century Schoolbook"/>
          <w:szCs w:val="24"/>
        </w:rPr>
        <w:t xml:space="preserve"> I</w:t>
      </w:r>
      <w:r w:rsidR="0089448B" w:rsidRPr="003E11AF">
        <w:rPr>
          <w:rFonts w:ascii="Century Schoolbook" w:hAnsi="Century Schoolbook"/>
          <w:szCs w:val="24"/>
        </w:rPr>
        <w:t xml:space="preserve">dentify </w:t>
      </w:r>
      <w:r w:rsidR="00CA10FE" w:rsidRPr="003E11AF">
        <w:rPr>
          <w:rFonts w:ascii="Century Schoolbook" w:hAnsi="Century Schoolbook"/>
          <w:szCs w:val="24"/>
        </w:rPr>
        <w:t>the</w:t>
      </w:r>
      <w:r w:rsidR="0089448B" w:rsidRPr="003E11AF">
        <w:rPr>
          <w:rFonts w:ascii="Century Schoolbook" w:hAnsi="Century Schoolbook"/>
          <w:szCs w:val="24"/>
        </w:rPr>
        <w:t xml:space="preserve"> electronic sharing methodology that will be used</w:t>
      </w:r>
      <w:r w:rsidR="00CA10FE" w:rsidRPr="003E11AF">
        <w:rPr>
          <w:rFonts w:ascii="Century Schoolbook" w:hAnsi="Century Schoolbook"/>
          <w:szCs w:val="24"/>
        </w:rPr>
        <w:t xml:space="preserve"> to deliver </w:t>
      </w:r>
      <w:r w:rsidR="00B60014" w:rsidRPr="003E11AF">
        <w:rPr>
          <w:rFonts w:ascii="Century Schoolbook" w:hAnsi="Century Schoolbook"/>
          <w:szCs w:val="24"/>
        </w:rPr>
        <w:t xml:space="preserve">any </w:t>
      </w:r>
      <w:r w:rsidR="0063427C" w:rsidRPr="003E11AF">
        <w:rPr>
          <w:rFonts w:ascii="Century Schoolbook" w:hAnsi="Century Schoolbook"/>
          <w:szCs w:val="24"/>
        </w:rPr>
        <w:t>discovery responses</w:t>
      </w:r>
      <w:r w:rsidR="00656FE5" w:rsidRPr="003E11AF">
        <w:rPr>
          <w:rFonts w:ascii="Century Schoolbook" w:hAnsi="Century Schoolbook"/>
          <w:szCs w:val="24"/>
        </w:rPr>
        <w:t xml:space="preserve"> </w:t>
      </w:r>
      <w:r w:rsidR="00686FD3" w:rsidRPr="003E11AF">
        <w:rPr>
          <w:rFonts w:ascii="Century Schoolbook" w:hAnsi="Century Schoolbook"/>
          <w:szCs w:val="24"/>
        </w:rPr>
        <w:t xml:space="preserve">that </w:t>
      </w:r>
      <w:r w:rsidR="005C5F59" w:rsidRPr="003E11AF">
        <w:rPr>
          <w:rFonts w:ascii="Century Schoolbook" w:hAnsi="Century Schoolbook"/>
          <w:szCs w:val="24"/>
        </w:rPr>
        <w:t xml:space="preserve">cannot be delivered through </w:t>
      </w:r>
      <w:r w:rsidR="0063427C" w:rsidRPr="003E11AF">
        <w:rPr>
          <w:rFonts w:ascii="Century Schoolbook" w:hAnsi="Century Schoolbook"/>
          <w:szCs w:val="24"/>
        </w:rPr>
        <w:t xml:space="preserve">the electronic filing system. </w:t>
      </w:r>
      <w:r w:rsidR="0063427C" w:rsidRPr="003E11AF">
        <w:rPr>
          <w:rFonts w:ascii="Century Schoolbook" w:hAnsi="Century Schoolbook"/>
          <w:i/>
          <w:iCs/>
          <w:szCs w:val="24"/>
        </w:rPr>
        <w:t xml:space="preserve">See </w:t>
      </w:r>
      <w:r w:rsidR="0063427C" w:rsidRPr="003E11AF">
        <w:rPr>
          <w:rFonts w:ascii="Century Schoolbook" w:hAnsi="Century Schoolbook"/>
          <w:szCs w:val="24"/>
        </w:rPr>
        <w:t xml:space="preserve">W.R.C.P.Ch.C. </w:t>
      </w:r>
      <w:r w:rsidR="00FC390B" w:rsidRPr="003E11AF">
        <w:rPr>
          <w:rFonts w:ascii="Century Schoolbook" w:hAnsi="Century Schoolbook"/>
          <w:szCs w:val="24"/>
        </w:rPr>
        <w:t>26(d)(3).</w:t>
      </w:r>
    </w:p>
    <w:p w14:paraId="0A042445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24F33621" w14:textId="77777777" w:rsidR="00057FCC" w:rsidRDefault="00B71B81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Confidentiality</w:t>
      </w:r>
      <w:r w:rsidR="001E1789" w:rsidRPr="003E11AF">
        <w:rPr>
          <w:rFonts w:ascii="Century Schoolbook" w:hAnsi="Century Schoolbook"/>
          <w:b/>
          <w:bCs/>
          <w:szCs w:val="24"/>
        </w:rPr>
        <w:t xml:space="preserve">. </w:t>
      </w:r>
      <w:r w:rsidR="00E950C3" w:rsidRPr="003E11AF">
        <w:rPr>
          <w:rFonts w:ascii="Century Schoolbook" w:hAnsi="Century Schoolbook"/>
          <w:szCs w:val="24"/>
        </w:rPr>
        <w:t xml:space="preserve">State whether the parties </w:t>
      </w:r>
      <w:r w:rsidR="000312DD" w:rsidRPr="003E11AF">
        <w:rPr>
          <w:rFonts w:ascii="Century Schoolbook" w:hAnsi="Century Schoolbook"/>
          <w:szCs w:val="24"/>
        </w:rPr>
        <w:t xml:space="preserve">stipulate </w:t>
      </w:r>
      <w:r w:rsidR="004D7237" w:rsidRPr="003E11AF">
        <w:rPr>
          <w:rFonts w:ascii="Century Schoolbook" w:hAnsi="Century Schoolbook"/>
          <w:szCs w:val="24"/>
        </w:rPr>
        <w:t xml:space="preserve">to the </w:t>
      </w:r>
      <w:r w:rsidR="000312DD" w:rsidRPr="003E11AF">
        <w:rPr>
          <w:rFonts w:ascii="Century Schoolbook" w:hAnsi="Century Schoolbook"/>
          <w:szCs w:val="24"/>
        </w:rPr>
        <w:t xml:space="preserve">Model </w:t>
      </w:r>
      <w:r w:rsidR="00641D64">
        <w:rPr>
          <w:rFonts w:ascii="Century Schoolbook" w:hAnsi="Century Schoolbook"/>
          <w:szCs w:val="24"/>
        </w:rPr>
        <w:t xml:space="preserve">Protective Order regarding Confidential Information </w:t>
      </w:r>
      <w:r w:rsidR="00DA68B8" w:rsidRPr="003E11AF">
        <w:rPr>
          <w:rFonts w:ascii="Century Schoolbook" w:hAnsi="Century Schoolbook"/>
          <w:szCs w:val="24"/>
        </w:rPr>
        <w:t xml:space="preserve">available on the </w:t>
      </w:r>
      <w:r w:rsidR="002E1D20" w:rsidRPr="003E11AF">
        <w:rPr>
          <w:rFonts w:ascii="Century Schoolbook" w:hAnsi="Century Schoolbook"/>
          <w:szCs w:val="24"/>
        </w:rPr>
        <w:t xml:space="preserve">Chancery </w:t>
      </w:r>
      <w:r w:rsidR="00DA68B8" w:rsidRPr="003E11AF">
        <w:rPr>
          <w:rFonts w:ascii="Century Schoolbook" w:hAnsi="Century Schoolbook"/>
          <w:szCs w:val="24"/>
        </w:rPr>
        <w:t>Court’s website</w:t>
      </w:r>
      <w:r w:rsidR="004D7237" w:rsidRPr="003E11AF">
        <w:rPr>
          <w:rFonts w:ascii="Century Schoolbook" w:hAnsi="Century Schoolbook"/>
          <w:szCs w:val="24"/>
        </w:rPr>
        <w:t xml:space="preserve">. </w:t>
      </w:r>
      <w:r w:rsidR="006960B0" w:rsidRPr="003E11AF">
        <w:rPr>
          <w:rFonts w:ascii="Century Schoolbook" w:hAnsi="Century Schoolbook"/>
          <w:szCs w:val="24"/>
        </w:rPr>
        <w:t xml:space="preserve">If the parties do not </w:t>
      </w:r>
      <w:r w:rsidR="0025577E" w:rsidRPr="003E11AF">
        <w:rPr>
          <w:rFonts w:ascii="Century Schoolbook" w:hAnsi="Century Schoolbook"/>
          <w:szCs w:val="24"/>
        </w:rPr>
        <w:t xml:space="preserve">so </w:t>
      </w:r>
      <w:r w:rsidR="004D7237" w:rsidRPr="003E11AF">
        <w:rPr>
          <w:rFonts w:ascii="Century Schoolbook" w:hAnsi="Century Schoolbook"/>
          <w:szCs w:val="24"/>
        </w:rPr>
        <w:t>stipulate</w:t>
      </w:r>
      <w:r w:rsidR="006960B0" w:rsidRPr="003E11AF">
        <w:rPr>
          <w:rFonts w:ascii="Century Schoolbook" w:hAnsi="Century Schoolbook"/>
          <w:szCs w:val="24"/>
        </w:rPr>
        <w:t>,</w:t>
      </w:r>
      <w:r w:rsidR="004D7237" w:rsidRPr="003E11AF">
        <w:rPr>
          <w:rFonts w:ascii="Century Schoolbook" w:hAnsi="Century Schoolbook"/>
          <w:szCs w:val="24"/>
        </w:rPr>
        <w:t xml:space="preserve"> they must</w:t>
      </w:r>
      <w:r w:rsidR="006960B0" w:rsidRPr="003E11AF">
        <w:rPr>
          <w:rFonts w:ascii="Century Schoolbook" w:hAnsi="Century Schoolbook"/>
          <w:szCs w:val="24"/>
        </w:rPr>
        <w:t xml:space="preserve"> </w:t>
      </w:r>
      <w:r w:rsidR="00641D64">
        <w:rPr>
          <w:rFonts w:ascii="Century Schoolbook" w:hAnsi="Century Schoolbook"/>
          <w:szCs w:val="24"/>
        </w:rPr>
        <w:t xml:space="preserve">identify a date by which </w:t>
      </w:r>
      <w:r w:rsidR="00E847A6">
        <w:rPr>
          <w:rFonts w:ascii="Century Schoolbook" w:hAnsi="Century Schoolbook"/>
          <w:szCs w:val="24"/>
        </w:rPr>
        <w:t xml:space="preserve">they </w:t>
      </w:r>
      <w:r w:rsidR="00641D64">
        <w:rPr>
          <w:rFonts w:ascii="Century Schoolbook" w:hAnsi="Century Schoolbook"/>
          <w:szCs w:val="24"/>
        </w:rPr>
        <w:t xml:space="preserve">will agree on and file a proposed protective order </w:t>
      </w:r>
      <w:r w:rsidR="00C061CA" w:rsidRPr="003E11AF">
        <w:rPr>
          <w:rFonts w:ascii="Century Schoolbook" w:hAnsi="Century Schoolbook"/>
          <w:szCs w:val="24"/>
        </w:rPr>
        <w:t xml:space="preserve">or </w:t>
      </w:r>
      <w:r w:rsidR="00A36F67" w:rsidRPr="003E11AF">
        <w:rPr>
          <w:rFonts w:ascii="Century Schoolbook" w:hAnsi="Century Schoolbook"/>
          <w:szCs w:val="24"/>
        </w:rPr>
        <w:t xml:space="preserve">explain why </w:t>
      </w:r>
      <w:r w:rsidR="006F6F90" w:rsidRPr="003E11AF">
        <w:rPr>
          <w:rFonts w:ascii="Century Schoolbook" w:hAnsi="Century Schoolbook"/>
          <w:szCs w:val="24"/>
        </w:rPr>
        <w:t>no order is necessary.</w:t>
      </w:r>
    </w:p>
    <w:p w14:paraId="5E2D02BB" w14:textId="5BF018C5" w:rsidR="00B71B81" w:rsidRPr="003E11AF" w:rsidRDefault="00021724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szCs w:val="24"/>
        </w:rPr>
        <w:t xml:space="preserve"> </w:t>
      </w:r>
    </w:p>
    <w:p w14:paraId="29C238EB" w14:textId="21704D6F" w:rsidR="001E1789" w:rsidRDefault="001E1789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Privilege. </w:t>
      </w:r>
      <w:r w:rsidRPr="003E11AF">
        <w:rPr>
          <w:rFonts w:ascii="Century Schoolbook" w:hAnsi="Century Schoolbook"/>
          <w:szCs w:val="24"/>
        </w:rPr>
        <w:t xml:space="preserve">Summarize the parties’ agreement </w:t>
      </w:r>
      <w:r w:rsidR="00AC01A4" w:rsidRPr="003E11AF">
        <w:rPr>
          <w:rFonts w:ascii="Century Schoolbook" w:hAnsi="Century Schoolbook"/>
          <w:szCs w:val="24"/>
        </w:rPr>
        <w:t>or competing proposals on</w:t>
      </w:r>
      <w:r w:rsidR="00560B43" w:rsidRPr="003E11AF">
        <w:rPr>
          <w:rFonts w:ascii="Century Schoolbook" w:hAnsi="Century Schoolbook"/>
          <w:szCs w:val="24"/>
        </w:rPr>
        <w:t xml:space="preserve"> </w:t>
      </w:r>
      <w:r w:rsidR="005D352F" w:rsidRPr="003E11AF">
        <w:rPr>
          <w:rFonts w:ascii="Century Schoolbook" w:hAnsi="Century Schoolbook"/>
          <w:szCs w:val="24"/>
        </w:rPr>
        <w:t>reviewing d</w:t>
      </w:r>
      <w:r w:rsidR="00033A4A" w:rsidRPr="003E11AF">
        <w:rPr>
          <w:rFonts w:ascii="Century Schoolbook" w:hAnsi="Century Schoolbook"/>
          <w:szCs w:val="24"/>
        </w:rPr>
        <w:t>iscovery</w:t>
      </w:r>
      <w:r w:rsidR="005D352F" w:rsidRPr="003E11AF">
        <w:rPr>
          <w:rFonts w:ascii="Century Schoolbook" w:hAnsi="Century Schoolbook"/>
          <w:szCs w:val="24"/>
        </w:rPr>
        <w:t xml:space="preserve"> for privilege, </w:t>
      </w:r>
      <w:r w:rsidR="00560B43" w:rsidRPr="003E11AF">
        <w:rPr>
          <w:rFonts w:ascii="Century Schoolbook" w:hAnsi="Century Schoolbook"/>
          <w:szCs w:val="24"/>
        </w:rPr>
        <w:t xml:space="preserve">asserting </w:t>
      </w:r>
      <w:r w:rsidR="00AC01A4" w:rsidRPr="003E11AF">
        <w:rPr>
          <w:rFonts w:ascii="Century Schoolbook" w:hAnsi="Century Schoolbook"/>
          <w:szCs w:val="24"/>
        </w:rPr>
        <w:t>privilege</w:t>
      </w:r>
      <w:r w:rsidR="00033A4A" w:rsidRPr="003E11AF">
        <w:rPr>
          <w:rFonts w:ascii="Century Schoolbook" w:hAnsi="Century Schoolbook"/>
          <w:szCs w:val="24"/>
        </w:rPr>
        <w:t>,</w:t>
      </w:r>
      <w:r w:rsidR="00AC01A4" w:rsidRPr="003E11AF">
        <w:rPr>
          <w:rFonts w:ascii="Century Schoolbook" w:hAnsi="Century Schoolbook"/>
          <w:szCs w:val="24"/>
        </w:rPr>
        <w:t xml:space="preserve"> and subm</w:t>
      </w:r>
      <w:r w:rsidR="00560B43" w:rsidRPr="003E11AF">
        <w:rPr>
          <w:rFonts w:ascii="Century Schoolbook" w:hAnsi="Century Schoolbook"/>
          <w:szCs w:val="24"/>
        </w:rPr>
        <w:t>itting p</w:t>
      </w:r>
      <w:r w:rsidR="00AC01A4" w:rsidRPr="003E11AF">
        <w:rPr>
          <w:rFonts w:ascii="Century Schoolbook" w:hAnsi="Century Schoolbook"/>
          <w:szCs w:val="24"/>
        </w:rPr>
        <w:t>rivilege logs during discovery. As part of this summary,</w:t>
      </w:r>
      <w:r w:rsidR="006E7220" w:rsidRPr="003E11AF">
        <w:rPr>
          <w:rFonts w:ascii="Century Schoolbook" w:hAnsi="Century Schoolbook"/>
          <w:szCs w:val="24"/>
        </w:rPr>
        <w:t xml:space="preserve"> identify the scope of any privilege review,</w:t>
      </w:r>
      <w:r w:rsidR="00154FF1" w:rsidRPr="003E11AF">
        <w:rPr>
          <w:rFonts w:ascii="Century Schoolbook" w:hAnsi="Century Schoolbook"/>
          <w:szCs w:val="24"/>
        </w:rPr>
        <w:t xml:space="preserve"> </w:t>
      </w:r>
      <w:r w:rsidR="006E7220" w:rsidRPr="003E11AF">
        <w:rPr>
          <w:rFonts w:ascii="Century Schoolbook" w:hAnsi="Century Schoolbook"/>
          <w:szCs w:val="24"/>
        </w:rPr>
        <w:t xml:space="preserve">note </w:t>
      </w:r>
      <w:r w:rsidR="00154FF1" w:rsidRPr="003E11AF">
        <w:rPr>
          <w:rFonts w:ascii="Century Schoolbook" w:hAnsi="Century Schoolbook"/>
          <w:szCs w:val="24"/>
        </w:rPr>
        <w:t xml:space="preserve">anticipated privilege issues, </w:t>
      </w:r>
      <w:r w:rsidR="005875BC" w:rsidRPr="003E11AF">
        <w:rPr>
          <w:rFonts w:ascii="Century Schoolbook" w:hAnsi="Century Schoolbook"/>
          <w:szCs w:val="24"/>
        </w:rPr>
        <w:t xml:space="preserve">identify categories of information that may be excluded from any logging requirement, set forth time limits for exchanging privilege logs, </w:t>
      </w:r>
      <w:r w:rsidR="00E51426" w:rsidRPr="003E11AF">
        <w:rPr>
          <w:rFonts w:ascii="Century Schoolbook" w:hAnsi="Century Schoolbook"/>
          <w:szCs w:val="24"/>
        </w:rPr>
        <w:t xml:space="preserve">and </w:t>
      </w:r>
      <w:r w:rsidR="00154FF1" w:rsidRPr="003E11AF">
        <w:rPr>
          <w:rFonts w:ascii="Century Schoolbook" w:hAnsi="Century Schoolbook"/>
          <w:szCs w:val="24"/>
        </w:rPr>
        <w:t>state whether the parties agree to categorical privilege logs</w:t>
      </w:r>
      <w:r w:rsidR="00463D02" w:rsidRPr="003E11AF">
        <w:rPr>
          <w:rFonts w:ascii="Century Schoolbook" w:hAnsi="Century Schoolbook"/>
          <w:szCs w:val="24"/>
        </w:rPr>
        <w:t xml:space="preserve">. If the parties </w:t>
      </w:r>
      <w:r w:rsidR="007B5ABF" w:rsidRPr="003E11AF">
        <w:rPr>
          <w:rFonts w:ascii="Century Schoolbook" w:hAnsi="Century Schoolbook"/>
          <w:szCs w:val="24"/>
        </w:rPr>
        <w:t>insist upon a document-by-document lo</w:t>
      </w:r>
      <w:r w:rsidR="00E0483C" w:rsidRPr="003E11AF">
        <w:rPr>
          <w:rFonts w:ascii="Century Schoolbook" w:hAnsi="Century Schoolbook"/>
          <w:szCs w:val="24"/>
        </w:rPr>
        <w:t xml:space="preserve">gging, the parties must </w:t>
      </w:r>
      <w:r w:rsidR="00510A05" w:rsidRPr="003E11AF">
        <w:rPr>
          <w:rFonts w:ascii="Century Schoolbook" w:hAnsi="Century Schoolbook"/>
          <w:szCs w:val="24"/>
        </w:rPr>
        <w:t xml:space="preserve">address how the parties will </w:t>
      </w:r>
      <w:r w:rsidR="00173807" w:rsidRPr="003E11AF">
        <w:rPr>
          <w:rFonts w:ascii="Century Schoolbook" w:hAnsi="Century Schoolbook"/>
          <w:szCs w:val="24"/>
        </w:rPr>
        <w:t>log</w:t>
      </w:r>
      <w:r w:rsidR="00510A05" w:rsidRPr="003E11AF">
        <w:rPr>
          <w:rFonts w:ascii="Century Schoolbook" w:hAnsi="Century Schoolbook"/>
          <w:szCs w:val="24"/>
        </w:rPr>
        <w:t xml:space="preserve"> emails</w:t>
      </w:r>
      <w:r w:rsidR="0092542E" w:rsidRPr="003E11AF">
        <w:rPr>
          <w:rFonts w:ascii="Century Schoolbook" w:hAnsi="Century Schoolbook"/>
          <w:szCs w:val="24"/>
        </w:rPr>
        <w:t xml:space="preserve"> (log top email in chain or </w:t>
      </w:r>
      <w:r w:rsidR="00803324" w:rsidRPr="003E11AF">
        <w:rPr>
          <w:rFonts w:ascii="Century Schoolbook" w:hAnsi="Century Schoolbook"/>
          <w:szCs w:val="24"/>
        </w:rPr>
        <w:t xml:space="preserve">log </w:t>
      </w:r>
      <w:r w:rsidR="0092542E" w:rsidRPr="003E11AF">
        <w:rPr>
          <w:rFonts w:ascii="Century Schoolbook" w:hAnsi="Century Schoolbook"/>
          <w:szCs w:val="24"/>
        </w:rPr>
        <w:t>all emails in chain)</w:t>
      </w:r>
      <w:r w:rsidR="00510A05" w:rsidRPr="003E11AF">
        <w:rPr>
          <w:rFonts w:ascii="Century Schoolbook" w:hAnsi="Century Schoolbook"/>
          <w:szCs w:val="24"/>
        </w:rPr>
        <w:t xml:space="preserve"> and attachments</w:t>
      </w:r>
      <w:r w:rsidR="0092542E" w:rsidRPr="003E11AF">
        <w:rPr>
          <w:rFonts w:ascii="Century Schoolbook" w:hAnsi="Century Schoolbook"/>
          <w:szCs w:val="24"/>
        </w:rPr>
        <w:t xml:space="preserve"> (log separately or </w:t>
      </w:r>
      <w:r w:rsidR="008B446D" w:rsidRPr="003E11AF">
        <w:rPr>
          <w:rFonts w:ascii="Century Schoolbook" w:hAnsi="Century Schoolbook"/>
          <w:szCs w:val="24"/>
        </w:rPr>
        <w:t xml:space="preserve">log </w:t>
      </w:r>
      <w:r w:rsidR="0092542E" w:rsidRPr="003E11AF">
        <w:rPr>
          <w:rFonts w:ascii="Century Schoolbook" w:hAnsi="Century Schoolbook"/>
          <w:szCs w:val="24"/>
        </w:rPr>
        <w:t>as part of email)</w:t>
      </w:r>
      <w:r w:rsidR="00154FF1" w:rsidRPr="003E11AF">
        <w:rPr>
          <w:rFonts w:ascii="Century Schoolbook" w:hAnsi="Century Schoolbook"/>
          <w:szCs w:val="24"/>
        </w:rPr>
        <w:t xml:space="preserve">. </w:t>
      </w:r>
    </w:p>
    <w:p w14:paraId="6C574CB3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548E09D6" w14:textId="593759BB" w:rsidR="00B71B81" w:rsidRDefault="006D2554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Electronically Stored Information</w:t>
      </w:r>
      <w:r w:rsidR="00021724" w:rsidRPr="003E11AF">
        <w:rPr>
          <w:rFonts w:ascii="Century Schoolbook" w:hAnsi="Century Schoolbook"/>
          <w:szCs w:val="24"/>
        </w:rPr>
        <w:t xml:space="preserve">. </w:t>
      </w:r>
      <w:r w:rsidR="00033283" w:rsidRPr="0046518E">
        <w:rPr>
          <w:rFonts w:ascii="Century Schoolbook" w:hAnsi="Century Schoolbook"/>
          <w:szCs w:val="24"/>
        </w:rPr>
        <w:t>Answer whether th</w:t>
      </w:r>
      <w:r w:rsidR="002A2B70">
        <w:rPr>
          <w:rFonts w:ascii="Century Schoolbook" w:hAnsi="Century Schoolbook"/>
          <w:szCs w:val="24"/>
        </w:rPr>
        <w:t>is</w:t>
      </w:r>
      <w:r w:rsidR="00033283" w:rsidRPr="0046518E">
        <w:rPr>
          <w:rFonts w:ascii="Century Schoolbook" w:hAnsi="Century Schoolbook"/>
          <w:szCs w:val="24"/>
        </w:rPr>
        <w:t xml:space="preserve"> case will require discovery of ESI. </w:t>
      </w:r>
      <w:r w:rsidR="006C076B" w:rsidRPr="0046518E">
        <w:rPr>
          <w:rFonts w:ascii="Century Schoolbook" w:hAnsi="Century Schoolbook"/>
          <w:szCs w:val="24"/>
        </w:rPr>
        <w:t xml:space="preserve">If the case </w:t>
      </w:r>
      <w:r w:rsidR="00E17875" w:rsidRPr="0046518E">
        <w:rPr>
          <w:rFonts w:ascii="Century Schoolbook" w:hAnsi="Century Schoolbook"/>
          <w:szCs w:val="24"/>
        </w:rPr>
        <w:t xml:space="preserve">will require discovery of ESI, </w:t>
      </w:r>
      <w:r w:rsidR="0046518E">
        <w:rPr>
          <w:rFonts w:ascii="Century Schoolbook" w:hAnsi="Century Schoolbook"/>
          <w:szCs w:val="24"/>
        </w:rPr>
        <w:t>identify a date by which the parties will agree on and file a</w:t>
      </w:r>
      <w:r w:rsidR="002A2B70">
        <w:rPr>
          <w:rFonts w:ascii="Century Schoolbook" w:hAnsi="Century Schoolbook"/>
          <w:szCs w:val="24"/>
        </w:rPr>
        <w:t>n</w:t>
      </w:r>
      <w:r w:rsidR="0046518E">
        <w:rPr>
          <w:rFonts w:ascii="Century Schoolbook" w:hAnsi="Century Schoolbook"/>
          <w:szCs w:val="24"/>
        </w:rPr>
        <w:t xml:space="preserve"> ES</w:t>
      </w:r>
      <w:r w:rsidR="0048168D">
        <w:rPr>
          <w:rFonts w:ascii="Century Schoolbook" w:hAnsi="Century Schoolbook"/>
          <w:szCs w:val="24"/>
        </w:rPr>
        <w:t>I</w:t>
      </w:r>
      <w:r w:rsidR="0046518E">
        <w:rPr>
          <w:rFonts w:ascii="Century Schoolbook" w:hAnsi="Century Schoolbook"/>
          <w:szCs w:val="24"/>
        </w:rPr>
        <w:t xml:space="preserve"> Protocol. A </w:t>
      </w:r>
      <w:r w:rsidR="00387720" w:rsidRPr="0046518E">
        <w:rPr>
          <w:rFonts w:ascii="Century Schoolbook" w:hAnsi="Century Schoolbook"/>
          <w:szCs w:val="24"/>
        </w:rPr>
        <w:t>Model ESI Protocol</w:t>
      </w:r>
      <w:r w:rsidR="00B54C6C" w:rsidRPr="0046518E">
        <w:rPr>
          <w:rFonts w:ascii="Century Schoolbook" w:hAnsi="Century Schoolbook"/>
          <w:szCs w:val="24"/>
        </w:rPr>
        <w:t xml:space="preserve"> </w:t>
      </w:r>
      <w:r w:rsidR="002A2B70">
        <w:rPr>
          <w:rFonts w:ascii="Century Schoolbook" w:hAnsi="Century Schoolbook"/>
          <w:szCs w:val="24"/>
        </w:rPr>
        <w:t xml:space="preserve">is </w:t>
      </w:r>
      <w:r w:rsidR="00B54C6C" w:rsidRPr="0046518E">
        <w:rPr>
          <w:rFonts w:ascii="Century Schoolbook" w:hAnsi="Century Schoolbook"/>
          <w:szCs w:val="24"/>
        </w:rPr>
        <w:t xml:space="preserve">available on the </w:t>
      </w:r>
      <w:r w:rsidR="002E1D20" w:rsidRPr="0046518E">
        <w:rPr>
          <w:rFonts w:ascii="Century Schoolbook" w:hAnsi="Century Schoolbook"/>
          <w:szCs w:val="24"/>
        </w:rPr>
        <w:t xml:space="preserve">Chancery </w:t>
      </w:r>
      <w:r w:rsidR="00B54C6C" w:rsidRPr="0046518E">
        <w:rPr>
          <w:rFonts w:ascii="Century Schoolbook" w:hAnsi="Century Schoolbook"/>
          <w:szCs w:val="24"/>
        </w:rPr>
        <w:t>Court’s we</w:t>
      </w:r>
      <w:r w:rsidR="00DA68B8" w:rsidRPr="0046518E">
        <w:rPr>
          <w:rFonts w:ascii="Century Schoolbook" w:hAnsi="Century Schoolbook"/>
          <w:szCs w:val="24"/>
        </w:rPr>
        <w:t>b</w:t>
      </w:r>
      <w:r w:rsidR="00B54C6C" w:rsidRPr="0046518E">
        <w:rPr>
          <w:rFonts w:ascii="Century Schoolbook" w:hAnsi="Century Schoolbook"/>
          <w:szCs w:val="24"/>
        </w:rPr>
        <w:t>site</w:t>
      </w:r>
      <w:r w:rsidR="00387720" w:rsidRPr="0046518E">
        <w:rPr>
          <w:rFonts w:ascii="Century Schoolbook" w:hAnsi="Century Schoolbook"/>
          <w:szCs w:val="24"/>
        </w:rPr>
        <w:t xml:space="preserve">. </w:t>
      </w:r>
    </w:p>
    <w:p w14:paraId="17CE300C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1FB83BC2" w14:textId="24548A79" w:rsidR="006D2554" w:rsidRDefault="006D2554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Expert Discovery</w:t>
      </w:r>
      <w:r w:rsidR="00021724" w:rsidRPr="003E11AF">
        <w:rPr>
          <w:rFonts w:ascii="Century Schoolbook" w:hAnsi="Century Schoolbook"/>
          <w:b/>
          <w:bCs/>
          <w:szCs w:val="24"/>
        </w:rPr>
        <w:t>.</w:t>
      </w:r>
      <w:r w:rsidR="00021724" w:rsidRPr="003E11AF">
        <w:rPr>
          <w:rFonts w:ascii="Century Schoolbook" w:hAnsi="Century Schoolbook"/>
          <w:szCs w:val="24"/>
        </w:rPr>
        <w:t xml:space="preserve"> </w:t>
      </w:r>
      <w:r w:rsidR="00C125E4" w:rsidRPr="003E11AF">
        <w:rPr>
          <w:rFonts w:ascii="Century Schoolbook" w:hAnsi="Century Schoolbook"/>
          <w:szCs w:val="24"/>
        </w:rPr>
        <w:t xml:space="preserve">State </w:t>
      </w:r>
      <w:r w:rsidR="00964453" w:rsidRPr="003E11AF">
        <w:rPr>
          <w:rFonts w:ascii="Century Schoolbook" w:hAnsi="Century Schoolbook"/>
          <w:szCs w:val="24"/>
        </w:rPr>
        <w:t xml:space="preserve">whether the case will require expert discovery. If required, </w:t>
      </w:r>
      <w:r w:rsidR="00D9013D" w:rsidRPr="003E11AF">
        <w:rPr>
          <w:rFonts w:ascii="Century Schoolbook" w:hAnsi="Century Schoolbook"/>
          <w:szCs w:val="24"/>
        </w:rPr>
        <w:t xml:space="preserve">identify the issues, claims, or topics that will require expert </w:t>
      </w:r>
      <w:r w:rsidR="001C310C" w:rsidRPr="003E11AF">
        <w:rPr>
          <w:rFonts w:ascii="Century Schoolbook" w:hAnsi="Century Schoolbook"/>
          <w:szCs w:val="24"/>
        </w:rPr>
        <w:t xml:space="preserve">discovery. </w:t>
      </w:r>
      <w:r w:rsidR="003D1299">
        <w:rPr>
          <w:rFonts w:ascii="Century Schoolbook" w:hAnsi="Century Schoolbook"/>
          <w:szCs w:val="24"/>
        </w:rPr>
        <w:t xml:space="preserve">Propose dates for expert designations and disclosures. </w:t>
      </w:r>
    </w:p>
    <w:p w14:paraId="4F684461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2F5109E3" w14:textId="6E142DB4" w:rsidR="00374D0D" w:rsidRDefault="002F0D2A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Regular</w:t>
      </w:r>
      <w:r w:rsidR="00374D0D" w:rsidRPr="003E11AF">
        <w:rPr>
          <w:rFonts w:ascii="Century Schoolbook" w:hAnsi="Century Schoolbook"/>
          <w:b/>
          <w:bCs/>
          <w:szCs w:val="24"/>
        </w:rPr>
        <w:t xml:space="preserve"> Case Management Conferences</w:t>
      </w:r>
      <w:r w:rsidR="00021724" w:rsidRPr="003E11AF">
        <w:rPr>
          <w:rFonts w:ascii="Century Schoolbook" w:hAnsi="Century Schoolbook"/>
          <w:b/>
          <w:bCs/>
          <w:szCs w:val="24"/>
        </w:rPr>
        <w:t>.</w:t>
      </w:r>
      <w:r w:rsidR="00021724" w:rsidRPr="003E11AF">
        <w:rPr>
          <w:rFonts w:ascii="Century Schoolbook" w:hAnsi="Century Schoolbook"/>
          <w:szCs w:val="24"/>
        </w:rPr>
        <w:t xml:space="preserve"> </w:t>
      </w:r>
      <w:r w:rsidR="008E6F74" w:rsidRPr="003E11AF">
        <w:rPr>
          <w:rFonts w:ascii="Century Schoolbook" w:hAnsi="Century Schoolbook"/>
          <w:szCs w:val="24"/>
        </w:rPr>
        <w:t>Address whether</w:t>
      </w:r>
      <w:r w:rsidR="005137C5" w:rsidRPr="003E11AF">
        <w:rPr>
          <w:rFonts w:ascii="Century Schoolbook" w:hAnsi="Century Schoolbook"/>
          <w:szCs w:val="24"/>
        </w:rPr>
        <w:t xml:space="preserve"> and how </w:t>
      </w:r>
      <w:r w:rsidR="00EF679B" w:rsidRPr="003E11AF">
        <w:rPr>
          <w:rFonts w:ascii="Century Schoolbook" w:hAnsi="Century Schoolbook"/>
          <w:szCs w:val="24"/>
        </w:rPr>
        <w:t xml:space="preserve">regular </w:t>
      </w:r>
      <w:r w:rsidR="008E6F74" w:rsidRPr="003E11AF">
        <w:rPr>
          <w:rFonts w:ascii="Century Schoolbook" w:hAnsi="Century Schoolbook"/>
          <w:szCs w:val="24"/>
        </w:rPr>
        <w:t>case management conferences</w:t>
      </w:r>
      <w:r w:rsidR="00C51BD4" w:rsidRPr="003E11AF">
        <w:rPr>
          <w:rFonts w:ascii="Century Schoolbook" w:hAnsi="Century Schoolbook"/>
          <w:szCs w:val="24"/>
        </w:rPr>
        <w:t xml:space="preserve"> would </w:t>
      </w:r>
      <w:r w:rsidR="005C2322" w:rsidRPr="003E11AF">
        <w:rPr>
          <w:rFonts w:ascii="Century Schoolbook" w:hAnsi="Century Schoolbook"/>
          <w:szCs w:val="24"/>
        </w:rPr>
        <w:t xml:space="preserve">advance the </w:t>
      </w:r>
      <w:r w:rsidR="00CD325C" w:rsidRPr="003E11AF">
        <w:rPr>
          <w:rFonts w:ascii="Century Schoolbook" w:hAnsi="Century Schoolbook"/>
          <w:szCs w:val="24"/>
        </w:rPr>
        <w:t>timely</w:t>
      </w:r>
      <w:r w:rsidR="005C2322" w:rsidRPr="003E11AF">
        <w:rPr>
          <w:rFonts w:ascii="Century Schoolbook" w:hAnsi="Century Schoolbook"/>
          <w:szCs w:val="24"/>
        </w:rPr>
        <w:t xml:space="preserve"> resolution of this </w:t>
      </w:r>
      <w:r w:rsidR="00CD325C" w:rsidRPr="003E11AF">
        <w:rPr>
          <w:rFonts w:ascii="Century Schoolbook" w:hAnsi="Century Schoolbook"/>
          <w:szCs w:val="24"/>
        </w:rPr>
        <w:t>case</w:t>
      </w:r>
      <w:r w:rsidR="005C2322" w:rsidRPr="003E11AF">
        <w:rPr>
          <w:rFonts w:ascii="Century Schoolbook" w:hAnsi="Century Schoolbook"/>
          <w:szCs w:val="24"/>
        </w:rPr>
        <w:t>.</w:t>
      </w:r>
      <w:r w:rsidR="00CD325C" w:rsidRPr="003E11AF">
        <w:rPr>
          <w:rFonts w:ascii="Century Schoolbook" w:hAnsi="Century Schoolbook"/>
          <w:szCs w:val="24"/>
        </w:rPr>
        <w:t xml:space="preserve"> </w:t>
      </w:r>
      <w:r w:rsidR="0073682F" w:rsidRPr="003E11AF">
        <w:rPr>
          <w:rFonts w:ascii="Century Schoolbook" w:hAnsi="Century Schoolbook"/>
          <w:szCs w:val="24"/>
        </w:rPr>
        <w:t xml:space="preserve">If the parties believe that </w:t>
      </w:r>
      <w:r w:rsidR="00AC12F1" w:rsidRPr="003E11AF">
        <w:rPr>
          <w:rFonts w:ascii="Century Schoolbook" w:hAnsi="Century Schoolbook"/>
          <w:szCs w:val="24"/>
        </w:rPr>
        <w:t>regular case management conferences would be</w:t>
      </w:r>
      <w:r w:rsidR="00395F6A" w:rsidRPr="003E11AF">
        <w:rPr>
          <w:rFonts w:ascii="Century Schoolbook" w:hAnsi="Century Schoolbook"/>
          <w:szCs w:val="24"/>
        </w:rPr>
        <w:t xml:space="preserve"> helpful, the parties should identify the frequency with which they should occur. </w:t>
      </w:r>
      <w:r w:rsidR="00AC12F1" w:rsidRPr="003E11AF">
        <w:rPr>
          <w:rFonts w:ascii="Century Schoolbook" w:hAnsi="Century Schoolbook"/>
          <w:szCs w:val="24"/>
        </w:rPr>
        <w:t xml:space="preserve"> </w:t>
      </w:r>
    </w:p>
    <w:p w14:paraId="172A44E2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1DA06FA3" w14:textId="4BA15A8F" w:rsidR="008E7A7F" w:rsidRDefault="008E7A7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Other Matters Regarding Discovery</w:t>
      </w:r>
      <w:r w:rsidR="00021724" w:rsidRPr="003E11AF">
        <w:rPr>
          <w:rFonts w:ascii="Century Schoolbook" w:hAnsi="Century Schoolbook"/>
          <w:b/>
          <w:bCs/>
          <w:szCs w:val="24"/>
        </w:rPr>
        <w:t>.</w:t>
      </w:r>
      <w:r w:rsidR="005E79E1" w:rsidRPr="003E11AF">
        <w:rPr>
          <w:rFonts w:ascii="Century Schoolbook" w:hAnsi="Century Schoolbook"/>
          <w:szCs w:val="24"/>
        </w:rPr>
        <w:t xml:space="preserve"> </w:t>
      </w:r>
      <w:r w:rsidR="00021724" w:rsidRPr="003E11AF">
        <w:rPr>
          <w:rFonts w:ascii="Century Schoolbook" w:hAnsi="Century Schoolbook"/>
          <w:szCs w:val="24"/>
        </w:rPr>
        <w:t>I</w:t>
      </w:r>
      <w:r w:rsidR="00570C9A" w:rsidRPr="003E11AF">
        <w:rPr>
          <w:rFonts w:ascii="Century Schoolbook" w:hAnsi="Century Schoolbook"/>
          <w:szCs w:val="24"/>
        </w:rPr>
        <w:t>dentify any other matters that are significant to discovery</w:t>
      </w:r>
      <w:r w:rsidR="009C6F1A" w:rsidRPr="003E11AF">
        <w:rPr>
          <w:rFonts w:ascii="Century Schoolbook" w:hAnsi="Century Schoolbook"/>
          <w:szCs w:val="24"/>
        </w:rPr>
        <w:t xml:space="preserve"> management</w:t>
      </w:r>
      <w:r w:rsidR="008528B7" w:rsidRPr="003E11AF">
        <w:rPr>
          <w:rFonts w:ascii="Century Schoolbook" w:hAnsi="Century Schoolbook"/>
          <w:szCs w:val="24"/>
        </w:rPr>
        <w:t xml:space="preserve">. State </w:t>
      </w:r>
      <w:r w:rsidR="008528B7" w:rsidRPr="003E11AF">
        <w:rPr>
          <w:rFonts w:ascii="Century Schoolbook" w:hAnsi="Century Schoolbook"/>
          <w:szCs w:val="24"/>
        </w:rPr>
        <w:lastRenderedPageBreak/>
        <w:t xml:space="preserve">whether the court should resolve any areas of disagreement related to discovery, </w:t>
      </w:r>
      <w:r w:rsidR="00DC5326" w:rsidRPr="003E11AF">
        <w:rPr>
          <w:rFonts w:ascii="Century Schoolbook" w:hAnsi="Century Schoolbook"/>
          <w:szCs w:val="24"/>
        </w:rPr>
        <w:t>and</w:t>
      </w:r>
      <w:r w:rsidR="008528B7" w:rsidRPr="003E11AF">
        <w:rPr>
          <w:rFonts w:ascii="Century Schoolbook" w:hAnsi="Century Schoolbook"/>
          <w:szCs w:val="24"/>
        </w:rPr>
        <w:t xml:space="preserve"> not identified above, at the case management conference. </w:t>
      </w:r>
    </w:p>
    <w:p w14:paraId="081BEC3B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7E6E8641" w14:textId="32424377" w:rsidR="000B27DC" w:rsidRDefault="00BC753C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Magistrate </w:t>
      </w:r>
      <w:r w:rsidR="0042602C" w:rsidRPr="003E11AF">
        <w:rPr>
          <w:rFonts w:ascii="Century Schoolbook" w:hAnsi="Century Schoolbook"/>
          <w:b/>
          <w:bCs/>
          <w:szCs w:val="24"/>
        </w:rPr>
        <w:t xml:space="preserve">or </w:t>
      </w:r>
      <w:r w:rsidR="00547AC3" w:rsidRPr="003E11AF">
        <w:rPr>
          <w:rFonts w:ascii="Century Schoolbook" w:hAnsi="Century Schoolbook"/>
          <w:b/>
          <w:bCs/>
          <w:szCs w:val="24"/>
        </w:rPr>
        <w:t>Master</w:t>
      </w:r>
      <w:r w:rsidR="003F1FE9" w:rsidRPr="003E11AF">
        <w:rPr>
          <w:rFonts w:ascii="Century Schoolbook" w:hAnsi="Century Schoolbook"/>
          <w:b/>
          <w:bCs/>
          <w:szCs w:val="24"/>
        </w:rPr>
        <w:t xml:space="preserve">. </w:t>
      </w:r>
      <w:r w:rsidR="007B4BE0" w:rsidRPr="003E11AF">
        <w:rPr>
          <w:rFonts w:ascii="Century Schoolbook" w:hAnsi="Century Schoolbook"/>
          <w:szCs w:val="24"/>
        </w:rPr>
        <w:t>Identify</w:t>
      </w:r>
      <w:r w:rsidR="00B0104D" w:rsidRPr="003E11AF">
        <w:rPr>
          <w:rFonts w:ascii="Century Schoolbook" w:hAnsi="Century Schoolbook"/>
          <w:szCs w:val="24"/>
        </w:rPr>
        <w:t xml:space="preserve"> the role that </w:t>
      </w:r>
      <w:r w:rsidR="00292823" w:rsidRPr="003E11AF">
        <w:rPr>
          <w:rFonts w:ascii="Century Schoolbook" w:hAnsi="Century Schoolbook"/>
          <w:szCs w:val="24"/>
        </w:rPr>
        <w:t xml:space="preserve">a </w:t>
      </w:r>
      <w:r w:rsidR="00BE6D78" w:rsidRPr="003E11AF">
        <w:rPr>
          <w:rFonts w:ascii="Century Schoolbook" w:hAnsi="Century Schoolbook"/>
          <w:szCs w:val="24"/>
        </w:rPr>
        <w:t>magistrate</w:t>
      </w:r>
      <w:r w:rsidR="000E4D6B" w:rsidRPr="003E11AF">
        <w:rPr>
          <w:rFonts w:ascii="Century Schoolbook" w:hAnsi="Century Schoolbook"/>
          <w:szCs w:val="24"/>
        </w:rPr>
        <w:t xml:space="preserve"> or </w:t>
      </w:r>
      <w:r w:rsidR="005962FE" w:rsidRPr="003E11AF">
        <w:rPr>
          <w:rFonts w:ascii="Century Schoolbook" w:hAnsi="Century Schoolbook"/>
          <w:szCs w:val="24"/>
        </w:rPr>
        <w:t>master</w:t>
      </w:r>
      <w:r w:rsidR="000E4D6B" w:rsidRPr="003E11AF">
        <w:rPr>
          <w:rFonts w:ascii="Century Schoolbook" w:hAnsi="Century Schoolbook"/>
          <w:szCs w:val="24"/>
        </w:rPr>
        <w:t xml:space="preserve"> (referee, auditor, examiner) </w:t>
      </w:r>
      <w:r w:rsidR="0042602C" w:rsidRPr="003E11AF">
        <w:rPr>
          <w:rFonts w:ascii="Century Schoolbook" w:hAnsi="Century Schoolbook"/>
          <w:szCs w:val="24"/>
        </w:rPr>
        <w:t>might</w:t>
      </w:r>
      <w:r w:rsidR="00292823" w:rsidRPr="003E11AF">
        <w:rPr>
          <w:rFonts w:ascii="Century Schoolbook" w:hAnsi="Century Schoolbook"/>
          <w:szCs w:val="24"/>
        </w:rPr>
        <w:t xml:space="preserve"> play in expediting resolution of the case.</w:t>
      </w:r>
      <w:r w:rsidR="00342B47" w:rsidRPr="003E11AF">
        <w:rPr>
          <w:rFonts w:ascii="Century Schoolbook" w:hAnsi="Century Schoolbook"/>
          <w:szCs w:val="24"/>
        </w:rPr>
        <w:t xml:space="preserve"> </w:t>
      </w:r>
      <w:r w:rsidR="00705DF6" w:rsidRPr="003E11AF">
        <w:rPr>
          <w:rFonts w:ascii="Century Schoolbook" w:hAnsi="Century Schoolbook"/>
          <w:szCs w:val="24"/>
        </w:rPr>
        <w:t xml:space="preserve">In identifying </w:t>
      </w:r>
      <w:r w:rsidR="007837D7" w:rsidRPr="003E11AF">
        <w:rPr>
          <w:rFonts w:ascii="Century Schoolbook" w:hAnsi="Century Schoolbook"/>
          <w:szCs w:val="24"/>
        </w:rPr>
        <w:t>any such role</w:t>
      </w:r>
      <w:r w:rsidR="00705DF6" w:rsidRPr="003E11AF">
        <w:rPr>
          <w:rFonts w:ascii="Century Schoolbook" w:hAnsi="Century Schoolbook"/>
          <w:szCs w:val="24"/>
        </w:rPr>
        <w:t xml:space="preserve">, specify </w:t>
      </w:r>
      <w:r w:rsidR="0042602C" w:rsidRPr="003E11AF">
        <w:rPr>
          <w:rFonts w:ascii="Century Schoolbook" w:hAnsi="Century Schoolbook"/>
          <w:szCs w:val="24"/>
        </w:rPr>
        <w:t xml:space="preserve">with particularity </w:t>
      </w:r>
      <w:r w:rsidR="00A10674" w:rsidRPr="003E11AF">
        <w:rPr>
          <w:rFonts w:ascii="Century Schoolbook" w:hAnsi="Century Schoolbook"/>
          <w:szCs w:val="24"/>
        </w:rPr>
        <w:t xml:space="preserve">those </w:t>
      </w:r>
      <w:r w:rsidR="00292823" w:rsidRPr="003E11AF">
        <w:rPr>
          <w:rFonts w:ascii="Century Schoolbook" w:hAnsi="Century Schoolbook"/>
          <w:szCs w:val="24"/>
        </w:rPr>
        <w:t xml:space="preserve">matters that </w:t>
      </w:r>
      <w:r w:rsidR="0042602C" w:rsidRPr="003E11AF">
        <w:rPr>
          <w:rFonts w:ascii="Century Schoolbook" w:hAnsi="Century Schoolbook"/>
          <w:szCs w:val="24"/>
        </w:rPr>
        <w:t>are</w:t>
      </w:r>
      <w:r w:rsidR="007B4BE0" w:rsidRPr="003E11AF">
        <w:rPr>
          <w:rFonts w:ascii="Century Schoolbook" w:hAnsi="Century Schoolbook"/>
          <w:szCs w:val="24"/>
        </w:rPr>
        <w:t xml:space="preserve"> appropriate for reference to a magistrate</w:t>
      </w:r>
      <w:r w:rsidR="0042602C" w:rsidRPr="003E11AF">
        <w:rPr>
          <w:rFonts w:ascii="Century Schoolbook" w:hAnsi="Century Schoolbook"/>
          <w:szCs w:val="24"/>
        </w:rPr>
        <w:t xml:space="preserve"> or </w:t>
      </w:r>
      <w:r w:rsidR="00B0104D" w:rsidRPr="003E11AF">
        <w:rPr>
          <w:rFonts w:ascii="Century Schoolbook" w:hAnsi="Century Schoolbook"/>
          <w:szCs w:val="24"/>
        </w:rPr>
        <w:t xml:space="preserve">master.  </w:t>
      </w:r>
    </w:p>
    <w:p w14:paraId="3322F044" w14:textId="77777777" w:rsidR="00057FCC" w:rsidRPr="003E11AF" w:rsidRDefault="00057FCC" w:rsidP="006C5EC0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753C7DC9" w14:textId="5E6837D8" w:rsidR="006D2554" w:rsidRDefault="001F6198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Dispositive Motions</w:t>
      </w:r>
      <w:r w:rsidR="007A51BA" w:rsidRPr="003E11AF">
        <w:rPr>
          <w:rFonts w:ascii="Century Schoolbook" w:hAnsi="Century Schoolbook"/>
          <w:b/>
          <w:bCs/>
          <w:szCs w:val="24"/>
        </w:rPr>
        <w:t xml:space="preserve">. </w:t>
      </w:r>
      <w:r w:rsidR="007A51BA" w:rsidRPr="003E11AF">
        <w:rPr>
          <w:rFonts w:ascii="Century Schoolbook" w:hAnsi="Century Schoolbook"/>
          <w:szCs w:val="24"/>
        </w:rPr>
        <w:t>State whether the parties anticipate</w:t>
      </w:r>
      <w:r w:rsidR="00686114" w:rsidRPr="003E11AF">
        <w:rPr>
          <w:rFonts w:ascii="Century Schoolbook" w:hAnsi="Century Schoolbook"/>
          <w:szCs w:val="24"/>
        </w:rPr>
        <w:t xml:space="preserve"> filing dispositive motions</w:t>
      </w:r>
      <w:r w:rsidR="00080097" w:rsidRPr="003E11AF">
        <w:rPr>
          <w:rFonts w:ascii="Century Schoolbook" w:hAnsi="Century Schoolbook"/>
          <w:szCs w:val="24"/>
        </w:rPr>
        <w:t xml:space="preserve"> and propose deadlin</w:t>
      </w:r>
      <w:r w:rsidR="00787F00" w:rsidRPr="003E11AF">
        <w:rPr>
          <w:rFonts w:ascii="Century Schoolbook" w:hAnsi="Century Schoolbook"/>
          <w:szCs w:val="24"/>
        </w:rPr>
        <w:t>e</w:t>
      </w:r>
      <w:r w:rsidR="00080097" w:rsidRPr="003E11AF">
        <w:rPr>
          <w:rFonts w:ascii="Century Schoolbook" w:hAnsi="Century Schoolbook"/>
          <w:szCs w:val="24"/>
        </w:rPr>
        <w:t>s for filing and responding to</w:t>
      </w:r>
      <w:r w:rsidR="007776D5" w:rsidRPr="003E11AF">
        <w:rPr>
          <w:rFonts w:ascii="Century Schoolbook" w:hAnsi="Century Schoolbook"/>
          <w:szCs w:val="24"/>
        </w:rPr>
        <w:t xml:space="preserve"> any such motions. </w:t>
      </w:r>
      <w:r w:rsidR="00BC0D35" w:rsidRPr="003E11AF">
        <w:rPr>
          <w:rFonts w:ascii="Century Schoolbook" w:hAnsi="Century Schoolbook"/>
          <w:szCs w:val="24"/>
        </w:rPr>
        <w:t>Identify any set of undisputed facts on which a</w:t>
      </w:r>
      <w:r w:rsidR="0097509E" w:rsidRPr="003E11AF">
        <w:rPr>
          <w:rFonts w:ascii="Century Schoolbook" w:hAnsi="Century Schoolbook"/>
          <w:szCs w:val="24"/>
        </w:rPr>
        <w:t xml:space="preserve"> meaningful and</w:t>
      </w:r>
      <w:r w:rsidR="00BC0D35" w:rsidRPr="003E11AF">
        <w:rPr>
          <w:rFonts w:ascii="Century Schoolbook" w:hAnsi="Century Schoolbook"/>
          <w:szCs w:val="24"/>
        </w:rPr>
        <w:t xml:space="preserve"> dispositive legal ruling may be made</w:t>
      </w:r>
      <w:r w:rsidR="008C6D5B" w:rsidRPr="003E11AF">
        <w:rPr>
          <w:rFonts w:ascii="Century Schoolbook" w:hAnsi="Century Schoolbook"/>
          <w:szCs w:val="24"/>
        </w:rPr>
        <w:t xml:space="preserve"> early in the case</w:t>
      </w:r>
      <w:r w:rsidR="00B51AE6" w:rsidRPr="003E11AF">
        <w:rPr>
          <w:rFonts w:ascii="Century Schoolbook" w:hAnsi="Century Schoolbook"/>
          <w:szCs w:val="24"/>
        </w:rPr>
        <w:t>.</w:t>
      </w:r>
      <w:r w:rsidR="00BC0D35" w:rsidRPr="003E11AF">
        <w:rPr>
          <w:rFonts w:ascii="Century Schoolbook" w:hAnsi="Century Schoolbook"/>
          <w:szCs w:val="24"/>
        </w:rPr>
        <w:t xml:space="preserve"> </w:t>
      </w:r>
      <w:r w:rsidR="0097509E" w:rsidRPr="003E11AF">
        <w:rPr>
          <w:rFonts w:ascii="Century Schoolbook" w:hAnsi="Century Schoolbook"/>
          <w:szCs w:val="24"/>
        </w:rPr>
        <w:t>Address</w:t>
      </w:r>
      <w:r w:rsidR="00F66498" w:rsidRPr="003E11AF">
        <w:rPr>
          <w:rFonts w:ascii="Century Schoolbook" w:hAnsi="Century Schoolbook"/>
          <w:szCs w:val="24"/>
        </w:rPr>
        <w:t xml:space="preserve"> whether</w:t>
      </w:r>
      <w:r w:rsidR="00D72009" w:rsidRPr="003E11AF">
        <w:rPr>
          <w:rFonts w:ascii="Century Schoolbook" w:hAnsi="Century Schoolbook"/>
          <w:szCs w:val="24"/>
        </w:rPr>
        <w:t xml:space="preserve"> </w:t>
      </w:r>
      <w:r w:rsidR="001225E9" w:rsidRPr="003E11AF">
        <w:rPr>
          <w:rFonts w:ascii="Century Schoolbook" w:hAnsi="Century Schoolbook"/>
          <w:szCs w:val="24"/>
        </w:rPr>
        <w:t>and</w:t>
      </w:r>
      <w:r w:rsidR="00D72009" w:rsidRPr="003E11AF">
        <w:rPr>
          <w:rFonts w:ascii="Century Schoolbook" w:hAnsi="Century Schoolbook"/>
          <w:szCs w:val="24"/>
        </w:rPr>
        <w:t xml:space="preserve"> how</w:t>
      </w:r>
      <w:r w:rsidR="00F66498" w:rsidRPr="003E11AF">
        <w:rPr>
          <w:rFonts w:ascii="Century Schoolbook" w:hAnsi="Century Schoolbook"/>
          <w:szCs w:val="24"/>
        </w:rPr>
        <w:t xml:space="preserve"> </w:t>
      </w:r>
      <w:r w:rsidR="00B51AE6" w:rsidRPr="003E11AF">
        <w:rPr>
          <w:rFonts w:ascii="Century Schoolbook" w:hAnsi="Century Schoolbook"/>
          <w:szCs w:val="24"/>
        </w:rPr>
        <w:t>dispositive</w:t>
      </w:r>
      <w:r w:rsidR="00F66498" w:rsidRPr="003E11AF">
        <w:rPr>
          <w:rFonts w:ascii="Century Schoolbook" w:hAnsi="Century Schoolbook"/>
          <w:szCs w:val="24"/>
        </w:rPr>
        <w:t xml:space="preserve"> motions </w:t>
      </w:r>
      <w:r w:rsidR="001F2702" w:rsidRPr="003E11AF">
        <w:rPr>
          <w:rFonts w:ascii="Century Schoolbook" w:hAnsi="Century Schoolbook"/>
          <w:szCs w:val="24"/>
        </w:rPr>
        <w:t xml:space="preserve">might </w:t>
      </w:r>
      <w:r w:rsidR="00F66498" w:rsidRPr="003E11AF">
        <w:rPr>
          <w:rFonts w:ascii="Century Schoolbook" w:hAnsi="Century Schoolbook"/>
          <w:szCs w:val="24"/>
        </w:rPr>
        <w:t>be s</w:t>
      </w:r>
      <w:r w:rsidR="001E71C4" w:rsidRPr="003E11AF">
        <w:rPr>
          <w:rFonts w:ascii="Century Schoolbook" w:hAnsi="Century Schoolbook"/>
          <w:szCs w:val="24"/>
        </w:rPr>
        <w:t>equenced and scheduled</w:t>
      </w:r>
      <w:r w:rsidR="00D72009" w:rsidRPr="003E11AF">
        <w:rPr>
          <w:rFonts w:ascii="Century Schoolbook" w:hAnsi="Century Schoolbook"/>
          <w:szCs w:val="24"/>
        </w:rPr>
        <w:t xml:space="preserve"> to </w:t>
      </w:r>
      <w:r w:rsidR="00B445FB" w:rsidRPr="003E11AF">
        <w:rPr>
          <w:rFonts w:ascii="Century Schoolbook" w:hAnsi="Century Schoolbook"/>
          <w:szCs w:val="24"/>
        </w:rPr>
        <w:t xml:space="preserve">most effectively </w:t>
      </w:r>
      <w:r w:rsidR="00C55DEF" w:rsidRPr="003E11AF">
        <w:rPr>
          <w:rFonts w:ascii="Century Schoolbook" w:hAnsi="Century Schoolbook"/>
          <w:szCs w:val="24"/>
        </w:rPr>
        <w:t xml:space="preserve">advance </w:t>
      </w:r>
      <w:r w:rsidR="00376F65" w:rsidRPr="003E11AF">
        <w:rPr>
          <w:rFonts w:ascii="Century Schoolbook" w:hAnsi="Century Schoolbook"/>
          <w:szCs w:val="24"/>
        </w:rPr>
        <w:t>s</w:t>
      </w:r>
      <w:r w:rsidR="00945E8E" w:rsidRPr="003E11AF">
        <w:rPr>
          <w:rFonts w:ascii="Century Schoolbook" w:hAnsi="Century Schoolbook"/>
          <w:szCs w:val="24"/>
        </w:rPr>
        <w:t xml:space="preserve">ettlement discussions. </w:t>
      </w:r>
    </w:p>
    <w:p w14:paraId="5F333CD2" w14:textId="77777777" w:rsidR="00057FCC" w:rsidRPr="003E11AF" w:rsidRDefault="00057FCC" w:rsidP="006C5EC0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0CE0EDA6" w14:textId="72DDAA42" w:rsidR="006D2554" w:rsidRDefault="009D4915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Alternative Dispute Resolution</w:t>
      </w:r>
      <w:r w:rsidR="00D84ACB" w:rsidRPr="003E11AF">
        <w:rPr>
          <w:rFonts w:ascii="Century Schoolbook" w:hAnsi="Century Schoolbook"/>
          <w:b/>
          <w:bCs/>
          <w:szCs w:val="24"/>
        </w:rPr>
        <w:t xml:space="preserve"> and Settlement</w:t>
      </w:r>
      <w:r w:rsidR="00F54F20" w:rsidRPr="003E11AF">
        <w:rPr>
          <w:rFonts w:ascii="Century Schoolbook" w:hAnsi="Century Schoolbook"/>
          <w:szCs w:val="24"/>
        </w:rPr>
        <w:t>.</w:t>
      </w:r>
      <w:r w:rsidR="008E256D" w:rsidRPr="003E11AF">
        <w:rPr>
          <w:rFonts w:ascii="Century Schoolbook" w:hAnsi="Century Schoolbook"/>
          <w:szCs w:val="24"/>
        </w:rPr>
        <w:t xml:space="preserve"> Identify dates by which early</w:t>
      </w:r>
      <w:r w:rsidR="00C870EB" w:rsidRPr="003E11AF">
        <w:rPr>
          <w:rFonts w:ascii="Century Schoolbook" w:hAnsi="Century Schoolbook"/>
          <w:szCs w:val="24"/>
        </w:rPr>
        <w:t xml:space="preserve">, interim, and late </w:t>
      </w:r>
      <w:r w:rsidR="001305C9" w:rsidRPr="003E11AF">
        <w:rPr>
          <w:rFonts w:ascii="Century Schoolbook" w:hAnsi="Century Schoolbook"/>
          <w:szCs w:val="24"/>
        </w:rPr>
        <w:t>mediation s</w:t>
      </w:r>
      <w:r w:rsidR="00F859EB" w:rsidRPr="003E11AF">
        <w:rPr>
          <w:rFonts w:ascii="Century Schoolbook" w:hAnsi="Century Schoolbook"/>
          <w:szCs w:val="24"/>
        </w:rPr>
        <w:t>ession</w:t>
      </w:r>
      <w:r w:rsidR="00C870EB" w:rsidRPr="003E11AF">
        <w:rPr>
          <w:rFonts w:ascii="Century Schoolbook" w:hAnsi="Century Schoolbook"/>
          <w:szCs w:val="24"/>
        </w:rPr>
        <w:t>s</w:t>
      </w:r>
      <w:r w:rsidR="00D84ACB" w:rsidRPr="003E11AF">
        <w:rPr>
          <w:rFonts w:ascii="Century Schoolbook" w:hAnsi="Century Schoolbook"/>
          <w:szCs w:val="24"/>
        </w:rPr>
        <w:t xml:space="preserve"> or settlement conferences</w:t>
      </w:r>
      <w:r w:rsidR="00F859EB" w:rsidRPr="003E11AF">
        <w:rPr>
          <w:rFonts w:ascii="Century Schoolbook" w:hAnsi="Century Schoolbook"/>
          <w:szCs w:val="24"/>
        </w:rPr>
        <w:t xml:space="preserve"> </w:t>
      </w:r>
      <w:r w:rsidR="008E256D" w:rsidRPr="003E11AF">
        <w:rPr>
          <w:rFonts w:ascii="Century Schoolbook" w:hAnsi="Century Schoolbook"/>
          <w:szCs w:val="24"/>
        </w:rPr>
        <w:t>must o</w:t>
      </w:r>
      <w:r w:rsidR="00071529" w:rsidRPr="003E11AF">
        <w:rPr>
          <w:rFonts w:ascii="Century Schoolbook" w:hAnsi="Century Schoolbook"/>
          <w:szCs w:val="24"/>
        </w:rPr>
        <w:t>ccur.</w:t>
      </w:r>
      <w:r w:rsidR="00F859EB" w:rsidRPr="003E11AF">
        <w:rPr>
          <w:rFonts w:ascii="Century Schoolbook" w:hAnsi="Century Schoolbook"/>
          <w:szCs w:val="24"/>
        </w:rPr>
        <w:t xml:space="preserve"> </w:t>
      </w:r>
      <w:r w:rsidR="00804BE6" w:rsidRPr="003E11AF">
        <w:rPr>
          <w:rFonts w:ascii="Century Schoolbook" w:hAnsi="Century Schoolbook"/>
          <w:szCs w:val="24"/>
        </w:rPr>
        <w:t xml:space="preserve">Two of these </w:t>
      </w:r>
      <w:r w:rsidR="00E4736B" w:rsidRPr="003E11AF">
        <w:rPr>
          <w:rFonts w:ascii="Century Schoolbook" w:hAnsi="Century Schoolbook"/>
          <w:szCs w:val="24"/>
        </w:rPr>
        <w:t xml:space="preserve">three </w:t>
      </w:r>
      <w:r w:rsidR="00F859EB" w:rsidRPr="003E11AF">
        <w:rPr>
          <w:rFonts w:ascii="Century Schoolbook" w:hAnsi="Century Schoolbook"/>
          <w:szCs w:val="24"/>
        </w:rPr>
        <w:t>sessio</w:t>
      </w:r>
      <w:r w:rsidR="00B41BA9" w:rsidRPr="003E11AF">
        <w:rPr>
          <w:rFonts w:ascii="Century Schoolbook" w:hAnsi="Century Schoolbook"/>
          <w:szCs w:val="24"/>
        </w:rPr>
        <w:t>ns</w:t>
      </w:r>
      <w:r w:rsidR="00C16862" w:rsidRPr="003E11AF">
        <w:rPr>
          <w:rFonts w:ascii="Century Schoolbook" w:hAnsi="Century Schoolbook"/>
          <w:szCs w:val="24"/>
        </w:rPr>
        <w:t xml:space="preserve"> or conferences</w:t>
      </w:r>
      <w:r w:rsidR="00B41BA9" w:rsidRPr="003E11AF">
        <w:rPr>
          <w:rFonts w:ascii="Century Schoolbook" w:hAnsi="Century Schoolbook"/>
          <w:szCs w:val="24"/>
        </w:rPr>
        <w:t xml:space="preserve"> </w:t>
      </w:r>
      <w:r w:rsidR="003F7E1E" w:rsidRPr="003E11AF">
        <w:rPr>
          <w:rFonts w:ascii="Century Schoolbook" w:hAnsi="Century Schoolbook"/>
          <w:szCs w:val="24"/>
        </w:rPr>
        <w:t>may consist of n</w:t>
      </w:r>
      <w:r w:rsidR="00804BE6" w:rsidRPr="003E11AF">
        <w:rPr>
          <w:rFonts w:ascii="Century Schoolbook" w:hAnsi="Century Schoolbook"/>
          <w:szCs w:val="24"/>
        </w:rPr>
        <w:t xml:space="preserve">on-facilitated settlement discussions. But at least one of the </w:t>
      </w:r>
      <w:r w:rsidR="001A5651" w:rsidRPr="003E11AF">
        <w:rPr>
          <w:rFonts w:ascii="Century Schoolbook" w:hAnsi="Century Schoolbook"/>
          <w:szCs w:val="24"/>
        </w:rPr>
        <w:t xml:space="preserve">three </w:t>
      </w:r>
      <w:r w:rsidR="00EA2D2C" w:rsidRPr="003E11AF">
        <w:rPr>
          <w:rFonts w:ascii="Century Schoolbook" w:hAnsi="Century Schoolbook"/>
          <w:szCs w:val="24"/>
        </w:rPr>
        <w:t>sessions must involve</w:t>
      </w:r>
      <w:r w:rsidR="00367A15" w:rsidRPr="003E11AF">
        <w:rPr>
          <w:rFonts w:ascii="Century Schoolbook" w:hAnsi="Century Schoolbook"/>
          <w:szCs w:val="24"/>
        </w:rPr>
        <w:t xml:space="preserve"> a mediator. </w:t>
      </w:r>
      <w:r w:rsidR="00A84259" w:rsidRPr="003E11AF">
        <w:rPr>
          <w:rFonts w:ascii="Century Schoolbook" w:hAnsi="Century Schoolbook"/>
          <w:szCs w:val="24"/>
        </w:rPr>
        <w:t xml:space="preserve">This section must </w:t>
      </w:r>
      <w:r w:rsidR="00C260B4" w:rsidRPr="003E11AF">
        <w:rPr>
          <w:rFonts w:ascii="Century Schoolbook" w:hAnsi="Century Schoolbook"/>
          <w:szCs w:val="24"/>
        </w:rPr>
        <w:t xml:space="preserve">also </w:t>
      </w:r>
      <w:r w:rsidR="00A84259" w:rsidRPr="003E11AF">
        <w:rPr>
          <w:rFonts w:ascii="Century Schoolbook" w:hAnsi="Century Schoolbook"/>
          <w:szCs w:val="24"/>
        </w:rPr>
        <w:t xml:space="preserve">include </w:t>
      </w:r>
      <w:r w:rsidR="00816FC4" w:rsidRPr="003E11AF">
        <w:rPr>
          <w:rFonts w:ascii="Century Schoolbook" w:hAnsi="Century Schoolbook"/>
          <w:szCs w:val="24"/>
        </w:rPr>
        <w:t>certification th</w:t>
      </w:r>
      <w:r w:rsidR="00FC5BA4" w:rsidRPr="003E11AF">
        <w:rPr>
          <w:rFonts w:ascii="Century Schoolbook" w:hAnsi="Century Schoolbook"/>
          <w:szCs w:val="24"/>
        </w:rPr>
        <w:t>at</w:t>
      </w:r>
      <w:r w:rsidR="00816FC4" w:rsidRPr="003E11AF">
        <w:rPr>
          <w:rFonts w:ascii="Century Schoolbook" w:hAnsi="Century Schoolbook"/>
          <w:szCs w:val="24"/>
        </w:rPr>
        <w:t xml:space="preserve"> counsel have </w:t>
      </w:r>
      <w:r w:rsidR="003D101D" w:rsidRPr="003E11AF">
        <w:rPr>
          <w:rFonts w:ascii="Century Schoolbook" w:hAnsi="Century Schoolbook"/>
          <w:szCs w:val="24"/>
        </w:rPr>
        <w:t xml:space="preserve">given their </w:t>
      </w:r>
      <w:r w:rsidR="00816FC4" w:rsidRPr="003E11AF">
        <w:rPr>
          <w:rFonts w:ascii="Century Schoolbook" w:hAnsi="Century Schoolbook"/>
          <w:szCs w:val="24"/>
        </w:rPr>
        <w:t xml:space="preserve">respective </w:t>
      </w:r>
      <w:r w:rsidR="003D101D" w:rsidRPr="003E11AF">
        <w:rPr>
          <w:rFonts w:ascii="Century Schoolbook" w:hAnsi="Century Schoolbook"/>
          <w:szCs w:val="24"/>
        </w:rPr>
        <w:t xml:space="preserve">clients good faith </w:t>
      </w:r>
      <w:r w:rsidR="00787F00" w:rsidRPr="003E11AF">
        <w:rPr>
          <w:rFonts w:ascii="Century Schoolbook" w:hAnsi="Century Schoolbook"/>
          <w:szCs w:val="24"/>
        </w:rPr>
        <w:t>estimates</w:t>
      </w:r>
      <w:r w:rsidR="003D101D" w:rsidRPr="003E11AF">
        <w:rPr>
          <w:rFonts w:ascii="Century Schoolbook" w:hAnsi="Century Schoolbook"/>
          <w:szCs w:val="24"/>
        </w:rPr>
        <w:t xml:space="preserve"> of the potential costs and demands of litigation. </w:t>
      </w:r>
      <w:r w:rsidR="002619A3" w:rsidRPr="003E11AF">
        <w:rPr>
          <w:rFonts w:ascii="Century Schoolbook" w:hAnsi="Century Schoolbook"/>
          <w:szCs w:val="24"/>
        </w:rPr>
        <w:t xml:space="preserve"> </w:t>
      </w:r>
    </w:p>
    <w:p w14:paraId="3CD98E94" w14:textId="77777777" w:rsidR="00057FCC" w:rsidRPr="003E11AF" w:rsidRDefault="00057FCC" w:rsidP="006C5EC0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2CD28F46" w14:textId="013F8D20" w:rsidR="00CE4E45" w:rsidRPr="00057FCC" w:rsidRDefault="00CE4E45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 xml:space="preserve">Proposed </w:t>
      </w:r>
      <w:r w:rsidR="00A77858" w:rsidRPr="003E11AF">
        <w:rPr>
          <w:rFonts w:ascii="Century Schoolbook" w:hAnsi="Century Schoolbook"/>
          <w:b/>
          <w:bCs/>
          <w:szCs w:val="24"/>
        </w:rPr>
        <w:t xml:space="preserve">Case Management </w:t>
      </w:r>
      <w:r w:rsidRPr="003E11AF">
        <w:rPr>
          <w:rFonts w:ascii="Century Schoolbook" w:hAnsi="Century Schoolbook"/>
          <w:b/>
          <w:bCs/>
          <w:szCs w:val="24"/>
        </w:rPr>
        <w:t>Schedul</w:t>
      </w:r>
      <w:r w:rsidR="001A41AC" w:rsidRPr="003E11AF">
        <w:rPr>
          <w:rFonts w:ascii="Century Schoolbook" w:hAnsi="Century Schoolbook"/>
          <w:b/>
          <w:bCs/>
          <w:szCs w:val="24"/>
        </w:rPr>
        <w:t>e</w:t>
      </w:r>
      <w:r w:rsidR="00F54F20" w:rsidRPr="003E11AF">
        <w:rPr>
          <w:rFonts w:ascii="Century Schoolbook" w:hAnsi="Century Schoolbook"/>
          <w:b/>
          <w:bCs/>
          <w:szCs w:val="24"/>
        </w:rPr>
        <w:t xml:space="preserve">. </w:t>
      </w:r>
      <w:r w:rsidR="005E3E5F" w:rsidRPr="003E11AF">
        <w:rPr>
          <w:rFonts w:ascii="Century Schoolbook" w:hAnsi="Century Schoolbook"/>
          <w:szCs w:val="24"/>
        </w:rPr>
        <w:t xml:space="preserve">Propose a schedule, </w:t>
      </w:r>
      <w:r w:rsidR="00BA25E1" w:rsidRPr="003E11AF">
        <w:rPr>
          <w:rFonts w:ascii="Century Schoolbook" w:hAnsi="Century Schoolbook"/>
          <w:szCs w:val="24"/>
        </w:rPr>
        <w:t xml:space="preserve">including </w:t>
      </w:r>
      <w:r w:rsidR="00FA4EE7" w:rsidRPr="003E11AF">
        <w:rPr>
          <w:rFonts w:ascii="Century Schoolbook" w:hAnsi="Century Schoolbook"/>
          <w:szCs w:val="24"/>
        </w:rPr>
        <w:t>all</w:t>
      </w:r>
      <w:r w:rsidR="00BA25E1" w:rsidRPr="003E11AF">
        <w:rPr>
          <w:rFonts w:ascii="Century Schoolbook" w:hAnsi="Century Schoolbook"/>
          <w:szCs w:val="24"/>
        </w:rPr>
        <w:t xml:space="preserve"> deadlines </w:t>
      </w:r>
      <w:r w:rsidR="00FA4EE7" w:rsidRPr="003E11AF">
        <w:rPr>
          <w:rFonts w:ascii="Century Schoolbook" w:hAnsi="Century Schoolbook"/>
          <w:szCs w:val="24"/>
        </w:rPr>
        <w:t>noted</w:t>
      </w:r>
      <w:r w:rsidR="00BA25E1" w:rsidRPr="003E11AF">
        <w:rPr>
          <w:rFonts w:ascii="Century Schoolbook" w:hAnsi="Century Schoolbook"/>
          <w:szCs w:val="24"/>
        </w:rPr>
        <w:t xml:space="preserve"> above </w:t>
      </w:r>
      <w:r w:rsidR="003A403E" w:rsidRPr="003E11AF">
        <w:rPr>
          <w:rFonts w:ascii="Century Schoolbook" w:hAnsi="Century Schoolbook"/>
          <w:szCs w:val="24"/>
        </w:rPr>
        <w:t xml:space="preserve">and </w:t>
      </w:r>
      <w:r w:rsidR="00BA25E1" w:rsidRPr="003E11AF">
        <w:rPr>
          <w:rFonts w:ascii="Century Schoolbook" w:hAnsi="Century Schoolbook"/>
          <w:szCs w:val="24"/>
        </w:rPr>
        <w:t xml:space="preserve">any additional case </w:t>
      </w:r>
      <w:r w:rsidR="00787F00" w:rsidRPr="003E11AF">
        <w:rPr>
          <w:rFonts w:ascii="Century Schoolbook" w:hAnsi="Century Schoolbook"/>
          <w:szCs w:val="24"/>
        </w:rPr>
        <w:t>management</w:t>
      </w:r>
      <w:r w:rsidR="00BA25E1" w:rsidRPr="003E11AF">
        <w:rPr>
          <w:rFonts w:ascii="Century Schoolbook" w:hAnsi="Century Schoolbook"/>
          <w:szCs w:val="24"/>
        </w:rPr>
        <w:t xml:space="preserve"> deadlines. </w:t>
      </w:r>
      <w:r w:rsidR="00D05419" w:rsidRPr="003E11AF">
        <w:rPr>
          <w:rFonts w:ascii="Century Schoolbook" w:hAnsi="Century Schoolbook"/>
          <w:szCs w:val="24"/>
        </w:rPr>
        <w:t xml:space="preserve">If the parties are unable to agree on </w:t>
      </w:r>
      <w:r w:rsidR="00B1615E" w:rsidRPr="003E11AF">
        <w:rPr>
          <w:rFonts w:ascii="Century Schoolbook" w:hAnsi="Century Schoolbook"/>
          <w:szCs w:val="24"/>
        </w:rPr>
        <w:t xml:space="preserve">any </w:t>
      </w:r>
      <w:r w:rsidR="00D05419" w:rsidRPr="003E11AF">
        <w:rPr>
          <w:rFonts w:ascii="Century Schoolbook" w:hAnsi="Century Schoolbook"/>
          <w:szCs w:val="24"/>
        </w:rPr>
        <w:t>deadlines, they should include competing proposals</w:t>
      </w:r>
      <w:r w:rsidR="00602D47" w:rsidRPr="003E11AF">
        <w:rPr>
          <w:rFonts w:ascii="Century Schoolbook" w:hAnsi="Century Schoolbook"/>
          <w:szCs w:val="24"/>
        </w:rPr>
        <w:t xml:space="preserve"> </w:t>
      </w:r>
      <w:r w:rsidR="00BF257D" w:rsidRPr="003E11AF">
        <w:rPr>
          <w:rFonts w:ascii="Century Schoolbook" w:hAnsi="Century Schoolbook"/>
          <w:szCs w:val="24"/>
        </w:rPr>
        <w:t xml:space="preserve">for </w:t>
      </w:r>
      <w:r w:rsidR="00602D47" w:rsidRPr="003E11AF">
        <w:rPr>
          <w:rFonts w:ascii="Century Schoolbook" w:hAnsi="Century Schoolbook"/>
          <w:szCs w:val="24"/>
        </w:rPr>
        <w:t>each disputed deadline</w:t>
      </w:r>
      <w:r w:rsidR="00D05419" w:rsidRPr="003E11AF">
        <w:rPr>
          <w:rFonts w:ascii="Century Schoolbook" w:hAnsi="Century Schoolbook"/>
          <w:szCs w:val="24"/>
        </w:rPr>
        <w:t xml:space="preserve">. </w:t>
      </w:r>
      <w:r w:rsidR="00FB45C5" w:rsidRPr="003E11AF">
        <w:rPr>
          <w:rFonts w:ascii="Century Schoolbook" w:hAnsi="Century Schoolbook"/>
          <w:szCs w:val="24"/>
        </w:rPr>
        <w:t xml:space="preserve">In </w:t>
      </w:r>
      <w:r w:rsidR="000D6BF3" w:rsidRPr="003E11AF">
        <w:rPr>
          <w:rFonts w:ascii="Century Schoolbook" w:hAnsi="Century Schoolbook"/>
          <w:szCs w:val="24"/>
        </w:rPr>
        <w:t xml:space="preserve">proposing </w:t>
      </w:r>
      <w:r w:rsidR="00D05419" w:rsidRPr="003E11AF">
        <w:rPr>
          <w:rFonts w:ascii="Century Schoolbook" w:hAnsi="Century Schoolbook"/>
          <w:szCs w:val="24"/>
        </w:rPr>
        <w:t xml:space="preserve">a </w:t>
      </w:r>
      <w:r w:rsidR="00FB45C5" w:rsidRPr="003E11AF">
        <w:rPr>
          <w:rFonts w:ascii="Century Schoolbook" w:hAnsi="Century Schoolbook"/>
          <w:szCs w:val="24"/>
        </w:rPr>
        <w:t xml:space="preserve">schedule, the parties </w:t>
      </w:r>
      <w:r w:rsidR="000D6BF3" w:rsidRPr="003E11AF">
        <w:rPr>
          <w:rFonts w:ascii="Century Schoolbook" w:hAnsi="Century Schoolbook"/>
          <w:szCs w:val="24"/>
        </w:rPr>
        <w:t xml:space="preserve">should remember </w:t>
      </w:r>
      <w:r w:rsidR="00A92552" w:rsidRPr="003E11AF">
        <w:rPr>
          <w:rFonts w:ascii="Century Schoolbook" w:hAnsi="Century Schoolbook"/>
          <w:szCs w:val="24"/>
        </w:rPr>
        <w:t>t</w:t>
      </w:r>
      <w:r w:rsidR="000D6BF3" w:rsidRPr="003E11AF">
        <w:rPr>
          <w:rFonts w:ascii="Century Schoolbook" w:hAnsi="Century Schoolbook"/>
          <w:szCs w:val="24"/>
        </w:rPr>
        <w:t xml:space="preserve">hat </w:t>
      </w:r>
      <w:r w:rsidR="00474B21" w:rsidRPr="003E11AF">
        <w:rPr>
          <w:rFonts w:ascii="Century Schoolbook" w:hAnsi="Century Schoolbook"/>
          <w:szCs w:val="24"/>
        </w:rPr>
        <w:t xml:space="preserve">the </w:t>
      </w:r>
      <w:r w:rsidR="002A59B8" w:rsidRPr="003E11AF">
        <w:rPr>
          <w:rFonts w:ascii="Century Schoolbook" w:hAnsi="Century Schoolbook"/>
          <w:szCs w:val="24"/>
        </w:rPr>
        <w:t xml:space="preserve">Chancery Court </w:t>
      </w:r>
      <w:r w:rsidR="00474B21" w:rsidRPr="003E11AF">
        <w:rPr>
          <w:rFonts w:ascii="Century Schoolbook" w:hAnsi="Century Schoolbook"/>
          <w:szCs w:val="24"/>
        </w:rPr>
        <w:t xml:space="preserve">aims </w:t>
      </w:r>
      <w:r w:rsidR="002A59B8" w:rsidRPr="003E11AF">
        <w:rPr>
          <w:rFonts w:ascii="Century Schoolbook" w:hAnsi="Century Schoolbook"/>
          <w:szCs w:val="24"/>
        </w:rPr>
        <w:t xml:space="preserve">to resolve </w:t>
      </w:r>
      <w:r w:rsidR="00163EAE" w:rsidRPr="003E11AF">
        <w:rPr>
          <w:rFonts w:ascii="Century Schoolbook" w:hAnsi="Century Schoolbook"/>
          <w:szCs w:val="24"/>
        </w:rPr>
        <w:t xml:space="preserve">most </w:t>
      </w:r>
      <w:r w:rsidR="002A59B8" w:rsidRPr="003E11AF">
        <w:rPr>
          <w:rFonts w:ascii="Century Schoolbook" w:hAnsi="Century Schoolbook"/>
          <w:szCs w:val="24"/>
        </w:rPr>
        <w:t xml:space="preserve">actions within </w:t>
      </w:r>
      <w:r w:rsidR="001337BA" w:rsidRPr="003E11AF">
        <w:rPr>
          <w:rFonts w:ascii="Century Schoolbook" w:hAnsi="Century Schoolbook"/>
          <w:szCs w:val="24"/>
        </w:rPr>
        <w:t xml:space="preserve">150 </w:t>
      </w:r>
      <w:r w:rsidR="000D6BF3" w:rsidRPr="003E11AF">
        <w:rPr>
          <w:rFonts w:ascii="Century Schoolbook" w:hAnsi="Century Schoolbook"/>
          <w:szCs w:val="24"/>
        </w:rPr>
        <w:t>days</w:t>
      </w:r>
      <w:r w:rsidR="000C1645" w:rsidRPr="003E11AF">
        <w:rPr>
          <w:rFonts w:ascii="Century Schoolbook" w:hAnsi="Century Schoolbook"/>
          <w:szCs w:val="24"/>
        </w:rPr>
        <w:t xml:space="preserve"> from filing</w:t>
      </w:r>
      <w:r w:rsidR="000D6BF3" w:rsidRPr="003E11AF">
        <w:rPr>
          <w:rFonts w:ascii="Century Schoolbook" w:hAnsi="Century Schoolbook"/>
          <w:szCs w:val="24"/>
        </w:rPr>
        <w:t xml:space="preserve">. </w:t>
      </w:r>
      <w:r w:rsidR="00942AEF" w:rsidRPr="003E11AF">
        <w:rPr>
          <w:rFonts w:ascii="Century Schoolbook" w:hAnsi="Century Schoolbook"/>
          <w:szCs w:val="24"/>
        </w:rPr>
        <w:t xml:space="preserve">If the parties </w:t>
      </w:r>
      <w:r w:rsidR="00E71E17" w:rsidRPr="003E11AF">
        <w:rPr>
          <w:rFonts w:ascii="Century Schoolbook" w:hAnsi="Century Schoolbook"/>
          <w:szCs w:val="24"/>
        </w:rPr>
        <w:t>propose a schedule</w:t>
      </w:r>
      <w:r w:rsidR="000C1645" w:rsidRPr="003E11AF">
        <w:rPr>
          <w:rFonts w:ascii="Century Schoolbook" w:hAnsi="Century Schoolbook"/>
          <w:szCs w:val="24"/>
        </w:rPr>
        <w:t xml:space="preserve"> that extends beyond th</w:t>
      </w:r>
      <w:r w:rsidR="008846B6" w:rsidRPr="003E11AF">
        <w:rPr>
          <w:rFonts w:ascii="Century Schoolbook" w:hAnsi="Century Schoolbook"/>
          <w:szCs w:val="24"/>
        </w:rPr>
        <w:t xml:space="preserve">is </w:t>
      </w:r>
      <w:r w:rsidR="000C1645" w:rsidRPr="003E11AF">
        <w:rPr>
          <w:rFonts w:ascii="Century Schoolbook" w:hAnsi="Century Schoolbook"/>
          <w:szCs w:val="24"/>
        </w:rPr>
        <w:t>timef</w:t>
      </w:r>
      <w:r w:rsidR="00C41387" w:rsidRPr="003E11AF">
        <w:rPr>
          <w:rFonts w:ascii="Century Schoolbook" w:hAnsi="Century Schoolbook"/>
          <w:szCs w:val="24"/>
        </w:rPr>
        <w:t>rame</w:t>
      </w:r>
      <w:r w:rsidR="00E71E17" w:rsidRPr="003E11AF">
        <w:rPr>
          <w:rFonts w:ascii="Century Schoolbook" w:hAnsi="Century Schoolbook"/>
          <w:szCs w:val="24"/>
        </w:rPr>
        <w:t xml:space="preserve">, the parties </w:t>
      </w:r>
      <w:r w:rsidR="00000BC5" w:rsidRPr="003E11AF">
        <w:rPr>
          <w:rFonts w:ascii="Century Schoolbook" w:hAnsi="Century Schoolbook"/>
          <w:szCs w:val="24"/>
        </w:rPr>
        <w:t>must</w:t>
      </w:r>
      <w:r w:rsidR="00E71E17" w:rsidRPr="003E11AF">
        <w:rPr>
          <w:rFonts w:ascii="Century Schoolbook" w:hAnsi="Century Schoolbook"/>
          <w:szCs w:val="24"/>
        </w:rPr>
        <w:t xml:space="preserve"> </w:t>
      </w:r>
      <w:r w:rsidR="00CB6160" w:rsidRPr="003E11AF">
        <w:rPr>
          <w:rFonts w:ascii="Century Schoolbook" w:hAnsi="Century Schoolbook"/>
          <w:szCs w:val="24"/>
        </w:rPr>
        <w:t xml:space="preserve">show cause why the </w:t>
      </w:r>
      <w:r w:rsidR="008846B6" w:rsidRPr="003E11AF">
        <w:rPr>
          <w:rFonts w:ascii="Century Schoolbook" w:hAnsi="Century Schoolbook"/>
          <w:szCs w:val="24"/>
        </w:rPr>
        <w:t xml:space="preserve">150-day </w:t>
      </w:r>
      <w:r w:rsidR="00E71E17" w:rsidRPr="003E11AF">
        <w:rPr>
          <w:rFonts w:ascii="Century Schoolbook" w:hAnsi="Century Schoolbook"/>
          <w:szCs w:val="24"/>
        </w:rPr>
        <w:t xml:space="preserve">timeframe is </w:t>
      </w:r>
      <w:r w:rsidR="000C1645" w:rsidRPr="003E11AF">
        <w:rPr>
          <w:rFonts w:ascii="Century Schoolbook" w:hAnsi="Century Schoolbook"/>
          <w:szCs w:val="24"/>
        </w:rPr>
        <w:t>unworkable in this matter</w:t>
      </w:r>
      <w:r w:rsidR="00E71E17" w:rsidRPr="003E11AF">
        <w:rPr>
          <w:rFonts w:ascii="Century Schoolbook" w:hAnsi="Century Schoolbook"/>
          <w:szCs w:val="24"/>
        </w:rPr>
        <w:t xml:space="preserve">. </w:t>
      </w:r>
      <w:r w:rsidR="001D7267" w:rsidRPr="003E11AF">
        <w:rPr>
          <w:rFonts w:ascii="Century Schoolbook" w:hAnsi="Century Schoolbook"/>
          <w:szCs w:val="24"/>
        </w:rPr>
        <w:t xml:space="preserve">At a minimum, the proposed schedule should contain the following </w:t>
      </w:r>
      <w:r w:rsidR="00422369" w:rsidRPr="003E11AF">
        <w:rPr>
          <w:rFonts w:ascii="Century Schoolbook" w:hAnsi="Century Schoolbook"/>
          <w:szCs w:val="24"/>
        </w:rPr>
        <w:t xml:space="preserve">(or variations of the following) </w:t>
      </w:r>
      <w:r w:rsidR="0052573C" w:rsidRPr="003E11AF">
        <w:rPr>
          <w:rFonts w:ascii="Century Schoolbook" w:hAnsi="Century Schoolbook"/>
          <w:szCs w:val="24"/>
        </w:rPr>
        <w:t>deadlines</w:t>
      </w:r>
      <w:r w:rsidR="001D7267" w:rsidRPr="003E11AF">
        <w:rPr>
          <w:rFonts w:ascii="Century Schoolbook" w:hAnsi="Century Schoolbook"/>
          <w:szCs w:val="24"/>
        </w:rPr>
        <w:t xml:space="preserve">: </w:t>
      </w:r>
    </w:p>
    <w:p w14:paraId="7E15B16E" w14:textId="77777777" w:rsidR="00057FCC" w:rsidRPr="003E11AF" w:rsidRDefault="00057FCC" w:rsidP="006C5EC0">
      <w:pPr>
        <w:pStyle w:val="ListParagraph"/>
        <w:widowControl/>
        <w:jc w:val="both"/>
        <w:rPr>
          <w:rFonts w:ascii="Century Schoolbook" w:hAnsi="Century Schoolbook"/>
          <w:b/>
          <w:bCs/>
          <w:szCs w:val="24"/>
        </w:rPr>
      </w:pPr>
    </w:p>
    <w:p w14:paraId="49A4C0C6" w14:textId="2144BAA1" w:rsidR="003A15E7" w:rsidRPr="00057FCC" w:rsidRDefault="003A15E7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 xml:space="preserve">Initial </w:t>
      </w:r>
      <w:r w:rsidR="006105FC" w:rsidRPr="003E11AF">
        <w:rPr>
          <w:rFonts w:ascii="Century Schoolbook" w:hAnsi="Century Schoolbook"/>
          <w:szCs w:val="24"/>
        </w:rPr>
        <w:t>m</w:t>
      </w:r>
      <w:r w:rsidRPr="003E11AF">
        <w:rPr>
          <w:rFonts w:ascii="Century Schoolbook" w:hAnsi="Century Schoolbook"/>
          <w:szCs w:val="24"/>
        </w:rPr>
        <w:t xml:space="preserve">otions </w:t>
      </w:r>
      <w:r w:rsidR="0002628E" w:rsidRPr="003E11AF">
        <w:rPr>
          <w:rFonts w:ascii="Century Schoolbook" w:hAnsi="Century Schoolbook"/>
          <w:szCs w:val="24"/>
        </w:rPr>
        <w:t xml:space="preserve">must </w:t>
      </w:r>
      <w:r w:rsidRPr="003E11AF">
        <w:rPr>
          <w:rFonts w:ascii="Century Schoolbook" w:hAnsi="Century Schoolbook"/>
          <w:szCs w:val="24"/>
        </w:rPr>
        <w:t>be filed by:</w:t>
      </w:r>
    </w:p>
    <w:p w14:paraId="64B886A1" w14:textId="77777777" w:rsidR="00057FCC" w:rsidRPr="003E11A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0A22057D" w14:textId="19FDC9D5" w:rsidR="00284995" w:rsidRPr="00057FCC" w:rsidRDefault="00284995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 xml:space="preserve">Initial </w:t>
      </w:r>
      <w:r w:rsidR="00787F00" w:rsidRPr="003E11AF">
        <w:rPr>
          <w:rFonts w:ascii="Century Schoolbook" w:hAnsi="Century Schoolbook"/>
          <w:szCs w:val="24"/>
        </w:rPr>
        <w:t>disclosures</w:t>
      </w:r>
      <w:r w:rsidRPr="003E11AF">
        <w:rPr>
          <w:rFonts w:ascii="Century Schoolbook" w:hAnsi="Century Schoolbook"/>
          <w:szCs w:val="24"/>
        </w:rPr>
        <w:t xml:space="preserve"> </w:t>
      </w:r>
      <w:r w:rsidR="0002628E" w:rsidRPr="003E11AF">
        <w:rPr>
          <w:rFonts w:ascii="Century Schoolbook" w:hAnsi="Century Schoolbook"/>
          <w:szCs w:val="24"/>
        </w:rPr>
        <w:t xml:space="preserve">must </w:t>
      </w:r>
      <w:r w:rsidRPr="003E11AF">
        <w:rPr>
          <w:rFonts w:ascii="Century Schoolbook" w:hAnsi="Century Schoolbook"/>
          <w:szCs w:val="24"/>
        </w:rPr>
        <w:t>b</w:t>
      </w:r>
      <w:r w:rsidR="000A0EF8" w:rsidRPr="003E11AF">
        <w:rPr>
          <w:rFonts w:ascii="Century Schoolbook" w:hAnsi="Century Schoolbook"/>
          <w:szCs w:val="24"/>
        </w:rPr>
        <w:t xml:space="preserve">e made </w:t>
      </w:r>
      <w:r w:rsidRPr="003E11AF">
        <w:rPr>
          <w:rFonts w:ascii="Century Schoolbook" w:hAnsi="Century Schoolbook"/>
          <w:szCs w:val="24"/>
        </w:rPr>
        <w:t>by</w:t>
      </w:r>
      <w:r w:rsidR="00057FCC">
        <w:rPr>
          <w:rFonts w:ascii="Century Schoolbook" w:hAnsi="Century Schoolbook"/>
          <w:szCs w:val="24"/>
        </w:rPr>
        <w:t>:</w:t>
      </w:r>
    </w:p>
    <w:p w14:paraId="3834BB3C" w14:textId="77777777" w:rsidR="00057FCC" w:rsidRPr="007419DF" w:rsidRDefault="00057FCC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3A966286" w14:textId="46A692F0" w:rsidR="007419DF" w:rsidRPr="006C5EC0" w:rsidRDefault="007419D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>
        <w:rPr>
          <w:rFonts w:ascii="Century Schoolbook" w:hAnsi="Century Schoolbook"/>
          <w:szCs w:val="24"/>
        </w:rPr>
        <w:t>The parties will finalize and propose an ESI Protocol by:</w:t>
      </w:r>
    </w:p>
    <w:p w14:paraId="7F5FDA93" w14:textId="77777777" w:rsidR="006C5EC0" w:rsidRPr="007419D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041D02FE" w14:textId="2D7DB1FB" w:rsidR="007419DF" w:rsidRPr="006C5EC0" w:rsidRDefault="007419D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>
        <w:rPr>
          <w:rFonts w:ascii="Century Schoolbook" w:hAnsi="Century Schoolbook"/>
          <w:szCs w:val="24"/>
        </w:rPr>
        <w:t>The parties will finalize and propose a</w:t>
      </w:r>
      <w:r w:rsidR="00F81D7D">
        <w:rPr>
          <w:rFonts w:ascii="Century Schoolbook" w:hAnsi="Century Schoolbook"/>
          <w:szCs w:val="24"/>
        </w:rPr>
        <w:t xml:space="preserve"> protective order </w:t>
      </w:r>
      <w:r w:rsidR="00F01667">
        <w:rPr>
          <w:rFonts w:ascii="Century Schoolbook" w:hAnsi="Century Schoolbook"/>
          <w:szCs w:val="24"/>
        </w:rPr>
        <w:t xml:space="preserve">addressing confidential information </w:t>
      </w:r>
      <w:r>
        <w:rPr>
          <w:rFonts w:ascii="Century Schoolbook" w:hAnsi="Century Schoolbook"/>
          <w:szCs w:val="24"/>
        </w:rPr>
        <w:t xml:space="preserve">by: </w:t>
      </w:r>
    </w:p>
    <w:p w14:paraId="145E3507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10779F8D" w14:textId="7D251984" w:rsidR="00DB4A41" w:rsidRPr="006C5EC0" w:rsidRDefault="00533061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>All d</w:t>
      </w:r>
      <w:r w:rsidR="004267BB" w:rsidRPr="003E11AF">
        <w:rPr>
          <w:rFonts w:ascii="Century Schoolbook" w:hAnsi="Century Schoolbook"/>
          <w:szCs w:val="24"/>
        </w:rPr>
        <w:t xml:space="preserve">iscovery </w:t>
      </w:r>
      <w:r w:rsidRPr="003E11AF">
        <w:rPr>
          <w:rFonts w:ascii="Century Schoolbook" w:hAnsi="Century Schoolbook"/>
          <w:szCs w:val="24"/>
        </w:rPr>
        <w:t>must</w:t>
      </w:r>
      <w:r w:rsidR="004267BB" w:rsidRPr="003E11AF">
        <w:rPr>
          <w:rFonts w:ascii="Century Schoolbook" w:hAnsi="Century Schoolbook"/>
          <w:szCs w:val="24"/>
        </w:rPr>
        <w:t xml:space="preserve"> be completed by:</w:t>
      </w:r>
    </w:p>
    <w:p w14:paraId="1350E434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234034F0" w14:textId="214F4D20" w:rsidR="001E551F" w:rsidRPr="006C5EC0" w:rsidRDefault="001E551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>Plaintiff</w:t>
      </w:r>
      <w:r w:rsidR="006566C6" w:rsidRPr="003E11AF">
        <w:rPr>
          <w:rFonts w:ascii="Century Schoolbook" w:hAnsi="Century Schoolbook"/>
          <w:szCs w:val="24"/>
        </w:rPr>
        <w:t>’</w:t>
      </w:r>
      <w:r w:rsidR="009F3A01" w:rsidRPr="003E11AF">
        <w:rPr>
          <w:rFonts w:ascii="Century Schoolbook" w:hAnsi="Century Schoolbook"/>
          <w:szCs w:val="24"/>
        </w:rPr>
        <w:t>s</w:t>
      </w:r>
      <w:r w:rsidR="006566C6" w:rsidRPr="003E11AF">
        <w:rPr>
          <w:rFonts w:ascii="Century Schoolbook" w:hAnsi="Century Schoolbook"/>
          <w:szCs w:val="24"/>
        </w:rPr>
        <w:t xml:space="preserve"> expert designations</w:t>
      </w:r>
      <w:r w:rsidR="006B57D3" w:rsidRPr="003E11AF">
        <w:rPr>
          <w:rFonts w:ascii="Century Schoolbook" w:hAnsi="Century Schoolbook"/>
          <w:szCs w:val="24"/>
        </w:rPr>
        <w:t xml:space="preserve"> and disclosures</w:t>
      </w:r>
      <w:r w:rsidR="006566C6" w:rsidRPr="003E11AF">
        <w:rPr>
          <w:rFonts w:ascii="Century Schoolbook" w:hAnsi="Century Schoolbook"/>
          <w:szCs w:val="24"/>
        </w:rPr>
        <w:t xml:space="preserve"> must be made by:</w:t>
      </w:r>
    </w:p>
    <w:p w14:paraId="7A4E7ADF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0300A4BA" w14:textId="37025B7B" w:rsidR="006566C6" w:rsidRPr="006C5EC0" w:rsidRDefault="006566C6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>Defendant’</w:t>
      </w:r>
      <w:r w:rsidR="009F3A01" w:rsidRPr="003E11AF">
        <w:rPr>
          <w:rFonts w:ascii="Century Schoolbook" w:hAnsi="Century Schoolbook"/>
          <w:szCs w:val="24"/>
        </w:rPr>
        <w:t>s</w:t>
      </w:r>
      <w:r w:rsidRPr="003E11AF">
        <w:rPr>
          <w:rFonts w:ascii="Century Schoolbook" w:hAnsi="Century Schoolbook"/>
          <w:szCs w:val="24"/>
        </w:rPr>
        <w:t xml:space="preserve"> expert designations</w:t>
      </w:r>
      <w:r w:rsidR="006B57D3" w:rsidRPr="003E11AF">
        <w:rPr>
          <w:rFonts w:ascii="Century Schoolbook" w:hAnsi="Century Schoolbook"/>
          <w:szCs w:val="24"/>
        </w:rPr>
        <w:t xml:space="preserve"> and disclosures</w:t>
      </w:r>
      <w:r w:rsidRPr="003E11AF">
        <w:rPr>
          <w:rFonts w:ascii="Century Schoolbook" w:hAnsi="Century Schoolbook"/>
          <w:szCs w:val="24"/>
        </w:rPr>
        <w:t xml:space="preserve"> must be made by:</w:t>
      </w:r>
    </w:p>
    <w:p w14:paraId="707C5C77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6D04E5FA" w14:textId="2FCCAA55" w:rsidR="00DD6559" w:rsidRPr="006C5EC0" w:rsidRDefault="00787F00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>Dispositive</w:t>
      </w:r>
      <w:r w:rsidR="00DD6559" w:rsidRPr="003E11AF">
        <w:rPr>
          <w:rFonts w:ascii="Century Schoolbook" w:hAnsi="Century Schoolbook"/>
          <w:szCs w:val="24"/>
        </w:rPr>
        <w:t xml:space="preserve"> motions </w:t>
      </w:r>
      <w:r w:rsidR="006566C6" w:rsidRPr="003E11AF">
        <w:rPr>
          <w:rFonts w:ascii="Century Schoolbook" w:hAnsi="Century Schoolbook"/>
          <w:szCs w:val="24"/>
        </w:rPr>
        <w:t>must be filed b</w:t>
      </w:r>
      <w:r w:rsidR="00A7366E" w:rsidRPr="003E11AF">
        <w:rPr>
          <w:rFonts w:ascii="Century Schoolbook" w:hAnsi="Century Schoolbook"/>
          <w:szCs w:val="24"/>
        </w:rPr>
        <w:t>y</w:t>
      </w:r>
      <w:r w:rsidR="00DD6559" w:rsidRPr="003E11AF">
        <w:rPr>
          <w:rFonts w:ascii="Century Schoolbook" w:hAnsi="Century Schoolbook"/>
          <w:szCs w:val="24"/>
        </w:rPr>
        <w:t>:</w:t>
      </w:r>
    </w:p>
    <w:p w14:paraId="59AF5951" w14:textId="77777777" w:rsidR="006C5EC0" w:rsidRPr="00A74ECB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74749E00" w14:textId="6DF438D0" w:rsidR="00A74ECB" w:rsidRPr="006C5EC0" w:rsidRDefault="00A74ECB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>
        <w:rPr>
          <w:rFonts w:ascii="Century Schoolbook" w:hAnsi="Century Schoolbook"/>
          <w:szCs w:val="24"/>
        </w:rPr>
        <w:t xml:space="preserve">Pretrial disclosures </w:t>
      </w:r>
      <w:r w:rsidR="00990CD3">
        <w:rPr>
          <w:rFonts w:ascii="Century Schoolbook" w:hAnsi="Century Schoolbook"/>
          <w:szCs w:val="24"/>
        </w:rPr>
        <w:t xml:space="preserve">and direct testimony affidavits </w:t>
      </w:r>
      <w:r>
        <w:rPr>
          <w:rFonts w:ascii="Century Schoolbook" w:hAnsi="Century Schoolbook"/>
          <w:szCs w:val="24"/>
        </w:rPr>
        <w:t>must be exchanged</w:t>
      </w:r>
      <w:r w:rsidR="008E5B26">
        <w:rPr>
          <w:rFonts w:ascii="Century Schoolbook" w:hAnsi="Century Schoolbook"/>
          <w:szCs w:val="24"/>
        </w:rPr>
        <w:t xml:space="preserve"> between the parties (but not filed with the Court)</w:t>
      </w:r>
      <w:r>
        <w:rPr>
          <w:rFonts w:ascii="Century Schoolbook" w:hAnsi="Century Schoolbook"/>
          <w:szCs w:val="24"/>
        </w:rPr>
        <w:t xml:space="preserve"> by: </w:t>
      </w:r>
    </w:p>
    <w:p w14:paraId="4D347FDE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76EA7F4B" w14:textId="721A4EAC" w:rsidR="009B637F" w:rsidRPr="006C5EC0" w:rsidRDefault="009B637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>Pretrial meet and confer must be held</w:t>
      </w:r>
      <w:r w:rsidR="00447A51">
        <w:rPr>
          <w:rFonts w:ascii="Century Schoolbook" w:hAnsi="Century Schoolbook"/>
          <w:szCs w:val="24"/>
        </w:rPr>
        <w:t xml:space="preserve"> between the parties</w:t>
      </w:r>
      <w:r w:rsidRPr="003E11AF">
        <w:rPr>
          <w:rFonts w:ascii="Century Schoolbook" w:hAnsi="Century Schoolbook"/>
          <w:szCs w:val="24"/>
        </w:rPr>
        <w:t xml:space="preserve"> by: </w:t>
      </w:r>
    </w:p>
    <w:p w14:paraId="76491351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27355CD8" w14:textId="6C770DEC" w:rsidR="003B432A" w:rsidRPr="006C5EC0" w:rsidRDefault="009B637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>Joint p</w:t>
      </w:r>
      <w:r w:rsidR="003B432A" w:rsidRPr="003E11AF">
        <w:rPr>
          <w:rFonts w:ascii="Century Schoolbook" w:hAnsi="Century Schoolbook"/>
          <w:szCs w:val="24"/>
        </w:rPr>
        <w:t>retrial memorandum</w:t>
      </w:r>
      <w:r w:rsidR="00A74ECB">
        <w:rPr>
          <w:rFonts w:ascii="Century Schoolbook" w:hAnsi="Century Schoolbook"/>
          <w:szCs w:val="24"/>
        </w:rPr>
        <w:t xml:space="preserve"> and all motions in limine</w:t>
      </w:r>
      <w:r w:rsidR="00990CD3">
        <w:rPr>
          <w:rFonts w:ascii="Century Schoolbook" w:hAnsi="Century Schoolbook"/>
          <w:szCs w:val="24"/>
        </w:rPr>
        <w:t xml:space="preserve">, </w:t>
      </w:r>
      <w:r w:rsidR="00A74ECB">
        <w:rPr>
          <w:rFonts w:ascii="Century Schoolbook" w:hAnsi="Century Schoolbook"/>
          <w:szCs w:val="24"/>
        </w:rPr>
        <w:t>requests for advance rulings</w:t>
      </w:r>
      <w:r w:rsidR="00990CD3">
        <w:rPr>
          <w:rFonts w:ascii="Century Schoolbook" w:hAnsi="Century Schoolbook"/>
          <w:szCs w:val="24"/>
        </w:rPr>
        <w:t>, objections to direct testimony by affidavit, and objections to designated deposition testimony</w:t>
      </w:r>
      <w:r w:rsidR="003B432A" w:rsidRPr="003E11AF">
        <w:rPr>
          <w:rFonts w:ascii="Century Schoolbook" w:hAnsi="Century Schoolbook"/>
          <w:szCs w:val="24"/>
        </w:rPr>
        <w:t xml:space="preserve"> must be filed by: </w:t>
      </w:r>
    </w:p>
    <w:p w14:paraId="2E5E0E8C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7C555B6B" w14:textId="6960D56B" w:rsidR="0060261F" w:rsidRPr="006C5EC0" w:rsidRDefault="0060261F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 xml:space="preserve">Proposed pretrial conference </w:t>
      </w:r>
      <w:r w:rsidR="0028775E" w:rsidRPr="003E11AF">
        <w:rPr>
          <w:rFonts w:ascii="Century Schoolbook" w:hAnsi="Century Schoolbook"/>
          <w:szCs w:val="24"/>
        </w:rPr>
        <w:t xml:space="preserve">length and </w:t>
      </w:r>
      <w:r w:rsidRPr="003E11AF">
        <w:rPr>
          <w:rFonts w:ascii="Century Schoolbook" w:hAnsi="Century Schoolbook"/>
          <w:szCs w:val="24"/>
        </w:rPr>
        <w:t xml:space="preserve">dates: </w:t>
      </w:r>
    </w:p>
    <w:p w14:paraId="42E84B6E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761F4956" w14:textId="3CF537DC" w:rsidR="00DD6559" w:rsidRPr="006C5EC0" w:rsidRDefault="00DD6559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 xml:space="preserve">Proposed trial length </w:t>
      </w:r>
      <w:r w:rsidR="001A01B9" w:rsidRPr="003E11AF">
        <w:rPr>
          <w:rFonts w:ascii="Century Schoolbook" w:hAnsi="Century Schoolbook"/>
          <w:szCs w:val="24"/>
        </w:rPr>
        <w:t xml:space="preserve">and dates: </w:t>
      </w:r>
    </w:p>
    <w:p w14:paraId="266CD4EE" w14:textId="77777777" w:rsidR="006C5EC0" w:rsidRPr="003378DC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2CE4367F" w14:textId="3831786A" w:rsidR="003378DC" w:rsidRPr="006C5EC0" w:rsidRDefault="003378DC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>
        <w:rPr>
          <w:rFonts w:ascii="Century Schoolbook" w:hAnsi="Century Schoolbook"/>
          <w:szCs w:val="24"/>
        </w:rPr>
        <w:t xml:space="preserve">Proposed findings of fact and conclusions of law must be filed by: </w:t>
      </w:r>
    </w:p>
    <w:p w14:paraId="5CE55F0F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267A4D87" w14:textId="667CB982" w:rsidR="000D2B96" w:rsidRPr="006C5EC0" w:rsidRDefault="000D2B96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 xml:space="preserve">An initial </w:t>
      </w:r>
      <w:r w:rsidR="001305C9" w:rsidRPr="003E11AF">
        <w:rPr>
          <w:rFonts w:ascii="Century Schoolbook" w:hAnsi="Century Schoolbook"/>
          <w:szCs w:val="24"/>
        </w:rPr>
        <w:t xml:space="preserve">mediation </w:t>
      </w:r>
      <w:r w:rsidR="0061301B" w:rsidRPr="003E11AF">
        <w:rPr>
          <w:rFonts w:ascii="Century Schoolbook" w:hAnsi="Century Schoolbook"/>
          <w:szCs w:val="24"/>
        </w:rPr>
        <w:t>or settlement conference</w:t>
      </w:r>
      <w:r w:rsidR="00A21EF5" w:rsidRPr="003E11AF">
        <w:rPr>
          <w:rFonts w:ascii="Century Schoolbook" w:hAnsi="Century Schoolbook"/>
          <w:szCs w:val="24"/>
        </w:rPr>
        <w:t xml:space="preserve"> </w:t>
      </w:r>
      <w:r w:rsidRPr="003E11AF">
        <w:rPr>
          <w:rFonts w:ascii="Century Schoolbook" w:hAnsi="Century Schoolbook"/>
          <w:szCs w:val="24"/>
        </w:rPr>
        <w:t xml:space="preserve">must be held by: </w:t>
      </w:r>
    </w:p>
    <w:p w14:paraId="59E5A21E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3CFD07D1" w14:textId="59893655" w:rsidR="000D2B96" w:rsidRPr="006C5EC0" w:rsidRDefault="00066964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>A</w:t>
      </w:r>
      <w:r w:rsidR="000D2B96" w:rsidRPr="003E11AF">
        <w:rPr>
          <w:rFonts w:ascii="Century Schoolbook" w:hAnsi="Century Schoolbook"/>
          <w:szCs w:val="24"/>
        </w:rPr>
        <w:t xml:space="preserve">n interim </w:t>
      </w:r>
      <w:r w:rsidR="001305C9" w:rsidRPr="003E11AF">
        <w:rPr>
          <w:rFonts w:ascii="Century Schoolbook" w:hAnsi="Century Schoolbook"/>
          <w:szCs w:val="24"/>
        </w:rPr>
        <w:t xml:space="preserve">mediation or </w:t>
      </w:r>
      <w:r w:rsidR="0061301B" w:rsidRPr="003E11AF">
        <w:rPr>
          <w:rFonts w:ascii="Century Schoolbook" w:hAnsi="Century Schoolbook"/>
          <w:szCs w:val="24"/>
        </w:rPr>
        <w:t xml:space="preserve">settlement conference </w:t>
      </w:r>
      <w:r w:rsidR="000D2B96" w:rsidRPr="003E11AF">
        <w:rPr>
          <w:rFonts w:ascii="Century Schoolbook" w:hAnsi="Century Schoolbook"/>
          <w:szCs w:val="24"/>
        </w:rPr>
        <w:t>must be held by:</w:t>
      </w:r>
    </w:p>
    <w:p w14:paraId="7FF6481F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5221AA40" w14:textId="2639C706" w:rsidR="000D2B96" w:rsidRPr="006C5EC0" w:rsidRDefault="000D2B96" w:rsidP="006C5EC0">
      <w:pPr>
        <w:pStyle w:val="ListParagraph"/>
        <w:widowControl/>
        <w:numPr>
          <w:ilvl w:val="1"/>
          <w:numId w:val="31"/>
        </w:numPr>
        <w:ind w:hanging="720"/>
        <w:jc w:val="both"/>
        <w:rPr>
          <w:rFonts w:ascii="Century Schoolbook" w:hAnsi="Century Schoolbook"/>
          <w:b/>
          <w:bCs/>
          <w:szCs w:val="24"/>
        </w:rPr>
      </w:pPr>
      <w:r w:rsidRPr="003E11AF">
        <w:rPr>
          <w:rFonts w:ascii="Century Schoolbook" w:hAnsi="Century Schoolbook"/>
          <w:szCs w:val="24"/>
        </w:rPr>
        <w:t xml:space="preserve">A late-stage </w:t>
      </w:r>
      <w:r w:rsidR="001305C9" w:rsidRPr="003E11AF">
        <w:rPr>
          <w:rFonts w:ascii="Century Schoolbook" w:hAnsi="Century Schoolbook"/>
          <w:szCs w:val="24"/>
        </w:rPr>
        <w:t xml:space="preserve">mediation or </w:t>
      </w:r>
      <w:r w:rsidR="0061301B" w:rsidRPr="003E11AF">
        <w:rPr>
          <w:rFonts w:ascii="Century Schoolbook" w:hAnsi="Century Schoolbook"/>
          <w:szCs w:val="24"/>
        </w:rPr>
        <w:t xml:space="preserve">settlement conference </w:t>
      </w:r>
      <w:r w:rsidRPr="003E11AF">
        <w:rPr>
          <w:rFonts w:ascii="Century Schoolbook" w:hAnsi="Century Schoolbook"/>
          <w:szCs w:val="24"/>
        </w:rPr>
        <w:t xml:space="preserve">must be held by: </w:t>
      </w:r>
    </w:p>
    <w:p w14:paraId="1194EB1A" w14:textId="77777777" w:rsidR="006C5EC0" w:rsidRPr="003E11AF" w:rsidRDefault="006C5EC0" w:rsidP="006C5EC0">
      <w:pPr>
        <w:pStyle w:val="ListParagraph"/>
        <w:widowControl/>
        <w:ind w:left="2070"/>
        <w:jc w:val="both"/>
        <w:rPr>
          <w:rFonts w:ascii="Century Schoolbook" w:hAnsi="Century Schoolbook"/>
          <w:b/>
          <w:bCs/>
          <w:szCs w:val="24"/>
        </w:rPr>
      </w:pPr>
    </w:p>
    <w:p w14:paraId="51D07633" w14:textId="48668666" w:rsidR="00CE4E45" w:rsidRPr="003E11AF" w:rsidRDefault="00F54F20" w:rsidP="006C5EC0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3E11AF">
        <w:rPr>
          <w:rFonts w:ascii="Century Schoolbook" w:hAnsi="Century Schoolbook"/>
          <w:b/>
          <w:bCs/>
          <w:szCs w:val="24"/>
        </w:rPr>
        <w:t>Other Matter</w:t>
      </w:r>
      <w:r w:rsidR="003F1FE9" w:rsidRPr="003E11AF">
        <w:rPr>
          <w:rFonts w:ascii="Century Schoolbook" w:hAnsi="Century Schoolbook"/>
          <w:b/>
          <w:bCs/>
          <w:szCs w:val="24"/>
        </w:rPr>
        <w:t xml:space="preserve">s. </w:t>
      </w:r>
      <w:r w:rsidR="00FB45C5" w:rsidRPr="003E11AF">
        <w:rPr>
          <w:rFonts w:ascii="Century Schoolbook" w:hAnsi="Century Schoolbook"/>
          <w:szCs w:val="24"/>
        </w:rPr>
        <w:t>Identify any other matters that are significant to case management and the expedited resolution of this matter</w:t>
      </w:r>
      <w:r w:rsidR="00B56CCD" w:rsidRPr="003E11AF">
        <w:rPr>
          <w:rFonts w:ascii="Century Schoolbook" w:hAnsi="Century Schoolbook"/>
          <w:szCs w:val="24"/>
        </w:rPr>
        <w:t xml:space="preserve">. </w:t>
      </w:r>
      <w:r w:rsidR="00D2370D" w:rsidRPr="003E11AF">
        <w:rPr>
          <w:rFonts w:ascii="Century Schoolbook" w:hAnsi="Century Schoolbook"/>
          <w:szCs w:val="24"/>
        </w:rPr>
        <w:t>State whether</w:t>
      </w:r>
      <w:r w:rsidR="00DC0721" w:rsidRPr="003E11AF">
        <w:rPr>
          <w:rFonts w:ascii="Century Schoolbook" w:hAnsi="Century Schoolbook"/>
          <w:szCs w:val="24"/>
        </w:rPr>
        <w:t xml:space="preserve"> the court should resolve any </w:t>
      </w:r>
      <w:r w:rsidR="00D2370D" w:rsidRPr="003E11AF">
        <w:rPr>
          <w:rFonts w:ascii="Century Schoolbook" w:hAnsi="Century Schoolbook"/>
          <w:szCs w:val="24"/>
        </w:rPr>
        <w:t>areas of disagreement, not identified above</w:t>
      </w:r>
      <w:r w:rsidR="00DC0721" w:rsidRPr="003E11AF">
        <w:rPr>
          <w:rFonts w:ascii="Century Schoolbook" w:hAnsi="Century Schoolbook"/>
          <w:szCs w:val="24"/>
        </w:rPr>
        <w:t xml:space="preserve">, at the case management </w:t>
      </w:r>
      <w:r w:rsidR="00FA4EE7" w:rsidRPr="003E11AF">
        <w:rPr>
          <w:rFonts w:ascii="Century Schoolbook" w:hAnsi="Century Schoolbook"/>
          <w:szCs w:val="24"/>
        </w:rPr>
        <w:t xml:space="preserve">and scheduling </w:t>
      </w:r>
      <w:r w:rsidR="00DC0721" w:rsidRPr="003E11AF">
        <w:rPr>
          <w:rFonts w:ascii="Century Schoolbook" w:hAnsi="Century Schoolbook"/>
          <w:szCs w:val="24"/>
        </w:rPr>
        <w:t xml:space="preserve">conference.  </w:t>
      </w:r>
    </w:p>
    <w:p w14:paraId="738A5844" w14:textId="77777777" w:rsidR="00AF7206" w:rsidRPr="003E11AF" w:rsidRDefault="00AF7206" w:rsidP="006C5EC0">
      <w:pPr>
        <w:ind w:firstLine="720"/>
        <w:rPr>
          <w:rFonts w:ascii="Century Schoolbook" w:hAnsi="Century Schoolbook"/>
          <w:sz w:val="24"/>
        </w:rPr>
      </w:pPr>
    </w:p>
    <w:p w14:paraId="3AF85E84" w14:textId="41D2C5CC" w:rsidR="008263D5" w:rsidRPr="003E11AF" w:rsidRDefault="008263D5" w:rsidP="006C5EC0">
      <w:pPr>
        <w:ind w:firstLine="720"/>
        <w:rPr>
          <w:rFonts w:ascii="Century Schoolbook" w:hAnsi="Century Schoolbook"/>
          <w:b/>
          <w:bCs/>
          <w:sz w:val="24"/>
        </w:rPr>
      </w:pPr>
      <w:r w:rsidRPr="003E11AF">
        <w:rPr>
          <w:rFonts w:ascii="Century Schoolbook" w:hAnsi="Century Schoolbook"/>
          <w:b/>
          <w:bCs/>
          <w:sz w:val="24"/>
        </w:rPr>
        <w:t>Submitted by:</w:t>
      </w:r>
    </w:p>
    <w:p w14:paraId="533622D8" w14:textId="5EE3A676" w:rsidR="000B6C55" w:rsidRPr="003E11AF" w:rsidRDefault="000B6C55" w:rsidP="006C5EC0">
      <w:pPr>
        <w:ind w:firstLine="720"/>
        <w:rPr>
          <w:rFonts w:ascii="Century Schoolbook" w:hAnsi="Century Schoolbook"/>
          <w:sz w:val="24"/>
        </w:rPr>
      </w:pPr>
    </w:p>
    <w:p w14:paraId="5E75EF95" w14:textId="6D75047D" w:rsidR="000B6C55" w:rsidRPr="003E11AF" w:rsidRDefault="000B6C55" w:rsidP="006C5EC0">
      <w:pPr>
        <w:ind w:firstLine="720"/>
        <w:rPr>
          <w:rFonts w:ascii="Century Schoolbook" w:hAnsi="Century Schoolbook"/>
          <w:sz w:val="24"/>
        </w:rPr>
      </w:pPr>
    </w:p>
    <w:p w14:paraId="46605035" w14:textId="51E35196" w:rsidR="000B6C55" w:rsidRPr="003E11AF" w:rsidRDefault="000B6C55" w:rsidP="006C5EC0">
      <w:pPr>
        <w:ind w:firstLine="720"/>
        <w:rPr>
          <w:rFonts w:ascii="Century Schoolbook" w:hAnsi="Century Schoolbook"/>
          <w:sz w:val="24"/>
        </w:rPr>
      </w:pPr>
      <w:r w:rsidRPr="003E11AF">
        <w:rPr>
          <w:rFonts w:ascii="Century Schoolbook" w:hAnsi="Century Schoolbook"/>
          <w:sz w:val="24"/>
        </w:rPr>
        <w:t>________________________________________</w:t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  <w:t>_________________</w:t>
      </w:r>
    </w:p>
    <w:p w14:paraId="72B651D5" w14:textId="7B242EB7" w:rsidR="0081141A" w:rsidRPr="003E11AF" w:rsidRDefault="0081141A" w:rsidP="006C5EC0">
      <w:pPr>
        <w:ind w:firstLine="720"/>
        <w:rPr>
          <w:rFonts w:ascii="Century Schoolbook" w:hAnsi="Century Schoolbook"/>
          <w:sz w:val="24"/>
        </w:rPr>
      </w:pPr>
      <w:r w:rsidRPr="003E11AF">
        <w:rPr>
          <w:rFonts w:ascii="Century Schoolbook" w:hAnsi="Century Schoolbook"/>
          <w:sz w:val="24"/>
        </w:rPr>
        <w:t>[Counsel]</w:t>
      </w:r>
    </w:p>
    <w:p w14:paraId="569A3884" w14:textId="0AACD1AC" w:rsidR="000B6C55" w:rsidRPr="003E11AF" w:rsidRDefault="000B6C55" w:rsidP="006C5EC0">
      <w:pPr>
        <w:ind w:firstLine="720"/>
        <w:rPr>
          <w:rFonts w:ascii="Century Schoolbook" w:hAnsi="Century Schoolbook"/>
          <w:sz w:val="24"/>
        </w:rPr>
      </w:pPr>
      <w:r w:rsidRPr="003E11AF">
        <w:rPr>
          <w:rFonts w:ascii="Century Schoolbook" w:hAnsi="Century Schoolbook"/>
          <w:sz w:val="24"/>
        </w:rPr>
        <w:t>Attorney(s) for Plaintiff</w:t>
      </w:r>
      <w:r w:rsidR="009F3A01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  <w:t>Date</w:t>
      </w:r>
    </w:p>
    <w:p w14:paraId="341CCC0B" w14:textId="77777777" w:rsidR="000B6C55" w:rsidRPr="003E11AF" w:rsidRDefault="000B6C55" w:rsidP="006C5EC0">
      <w:pPr>
        <w:ind w:firstLine="720"/>
        <w:rPr>
          <w:rFonts w:ascii="Century Schoolbook" w:hAnsi="Century Schoolbook"/>
          <w:sz w:val="24"/>
        </w:rPr>
      </w:pPr>
    </w:p>
    <w:p w14:paraId="75E54509" w14:textId="77777777" w:rsidR="000B6C55" w:rsidRPr="003E11AF" w:rsidRDefault="000B6C55" w:rsidP="006C5EC0">
      <w:pPr>
        <w:ind w:firstLine="720"/>
        <w:rPr>
          <w:rFonts w:ascii="Century Schoolbook" w:hAnsi="Century Schoolbook"/>
          <w:sz w:val="24"/>
        </w:rPr>
      </w:pPr>
    </w:p>
    <w:p w14:paraId="05A97C09" w14:textId="7B6B0138" w:rsidR="000B6C55" w:rsidRPr="003E11AF" w:rsidRDefault="000B6C55" w:rsidP="006C5EC0">
      <w:pPr>
        <w:ind w:firstLine="720"/>
        <w:rPr>
          <w:rFonts w:ascii="Century Schoolbook" w:hAnsi="Century Schoolbook"/>
          <w:sz w:val="24"/>
        </w:rPr>
      </w:pPr>
      <w:r w:rsidRPr="003E11AF">
        <w:rPr>
          <w:rFonts w:ascii="Century Schoolbook" w:hAnsi="Century Schoolbook"/>
          <w:sz w:val="24"/>
        </w:rPr>
        <w:t>________________________________________</w:t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  <w:t>_________________</w:t>
      </w:r>
    </w:p>
    <w:p w14:paraId="2F9E4C5C" w14:textId="37665169" w:rsidR="0081141A" w:rsidRPr="003E11AF" w:rsidRDefault="0081141A" w:rsidP="006C5EC0">
      <w:pPr>
        <w:ind w:firstLine="720"/>
        <w:rPr>
          <w:rFonts w:ascii="Century Schoolbook" w:hAnsi="Century Schoolbook"/>
          <w:sz w:val="24"/>
        </w:rPr>
      </w:pPr>
      <w:r w:rsidRPr="003E11AF">
        <w:rPr>
          <w:rFonts w:ascii="Century Schoolbook" w:hAnsi="Century Schoolbook"/>
          <w:sz w:val="24"/>
        </w:rPr>
        <w:t xml:space="preserve">[Counsel </w:t>
      </w:r>
    </w:p>
    <w:p w14:paraId="62512CF7" w14:textId="6DA78DD3" w:rsidR="00EA7FB9" w:rsidRPr="003E11AF" w:rsidRDefault="000B6C55" w:rsidP="006C5EC0">
      <w:pPr>
        <w:ind w:firstLine="720"/>
        <w:rPr>
          <w:rFonts w:ascii="Century Schoolbook" w:hAnsi="Century Schoolbook"/>
          <w:sz w:val="24"/>
        </w:rPr>
      </w:pPr>
      <w:r w:rsidRPr="003E11AF">
        <w:rPr>
          <w:rFonts w:ascii="Century Schoolbook" w:hAnsi="Century Schoolbook"/>
          <w:sz w:val="24"/>
        </w:rPr>
        <w:t>Attorney(s) for Defendant</w:t>
      </w:r>
      <w:r w:rsidR="009F3A01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</w:r>
      <w:r w:rsidR="005B7670" w:rsidRPr="003E11AF">
        <w:rPr>
          <w:rFonts w:ascii="Century Schoolbook" w:hAnsi="Century Schoolbook"/>
          <w:sz w:val="24"/>
        </w:rPr>
        <w:tab/>
        <w:t>Date</w:t>
      </w:r>
      <w:r w:rsidR="00696CBE" w:rsidRPr="003E11AF">
        <w:rPr>
          <w:rFonts w:ascii="Century Schoolbook" w:hAnsi="Century Schoolbook"/>
          <w:sz w:val="24"/>
        </w:rPr>
        <w:tab/>
      </w:r>
      <w:r w:rsidR="00696CBE" w:rsidRPr="003E11AF">
        <w:rPr>
          <w:rFonts w:ascii="Century Schoolbook" w:hAnsi="Century Schoolbook"/>
          <w:sz w:val="24"/>
        </w:rPr>
        <w:tab/>
      </w:r>
    </w:p>
    <w:sectPr w:rsidR="00EA7FB9" w:rsidRPr="003E11AF" w:rsidSect="007E09E2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2B7C" w14:textId="77777777" w:rsidR="007233E6" w:rsidRDefault="007233E6" w:rsidP="00A01A81">
      <w:r>
        <w:separator/>
      </w:r>
    </w:p>
  </w:endnote>
  <w:endnote w:type="continuationSeparator" w:id="0">
    <w:p w14:paraId="5A6A86EE" w14:textId="77777777" w:rsidR="007233E6" w:rsidRDefault="007233E6" w:rsidP="00A0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199348"/>
      <w:docPartObj>
        <w:docPartGallery w:val="Page Numbers (Bottom of Page)"/>
        <w:docPartUnique/>
      </w:docPartObj>
    </w:sdtPr>
    <w:sdtEndPr>
      <w:rPr>
        <w:rFonts w:ascii="Century Schoolbook" w:hAnsi="Century Schoolbook"/>
        <w:noProof/>
      </w:rPr>
    </w:sdtEndPr>
    <w:sdtContent>
      <w:p w14:paraId="09DC8EBF" w14:textId="1EAF0B5C" w:rsidR="00A01A81" w:rsidRPr="007E09E2" w:rsidRDefault="00A01A81">
        <w:pPr>
          <w:pStyle w:val="Footer"/>
          <w:jc w:val="center"/>
          <w:rPr>
            <w:rFonts w:ascii="Century Schoolbook" w:hAnsi="Century Schoolbook"/>
          </w:rPr>
        </w:pPr>
        <w:r w:rsidRPr="007E09E2">
          <w:rPr>
            <w:rFonts w:ascii="Century Schoolbook" w:hAnsi="Century Schoolbook"/>
          </w:rPr>
          <w:fldChar w:fldCharType="begin"/>
        </w:r>
        <w:r w:rsidRPr="007E09E2">
          <w:rPr>
            <w:rFonts w:ascii="Century Schoolbook" w:hAnsi="Century Schoolbook"/>
          </w:rPr>
          <w:instrText xml:space="preserve"> PAGE   \* MERGEFORMAT </w:instrText>
        </w:r>
        <w:r w:rsidRPr="007E09E2">
          <w:rPr>
            <w:rFonts w:ascii="Century Schoolbook" w:hAnsi="Century Schoolbook"/>
          </w:rPr>
          <w:fldChar w:fldCharType="separate"/>
        </w:r>
        <w:r w:rsidRPr="007E09E2">
          <w:rPr>
            <w:rFonts w:ascii="Century Schoolbook" w:hAnsi="Century Schoolbook"/>
            <w:noProof/>
          </w:rPr>
          <w:t>2</w:t>
        </w:r>
        <w:r w:rsidRPr="007E09E2">
          <w:rPr>
            <w:rFonts w:ascii="Century Schoolbook" w:hAnsi="Century Schoolbook"/>
            <w:noProof/>
          </w:rPr>
          <w:fldChar w:fldCharType="end"/>
        </w:r>
      </w:p>
    </w:sdtContent>
  </w:sdt>
  <w:p w14:paraId="360F577B" w14:textId="77777777" w:rsidR="00A01A81" w:rsidRDefault="00A01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CF5D" w14:textId="77777777" w:rsidR="007233E6" w:rsidRDefault="007233E6" w:rsidP="00A01A81">
      <w:r>
        <w:separator/>
      </w:r>
    </w:p>
  </w:footnote>
  <w:footnote w:type="continuationSeparator" w:id="0">
    <w:p w14:paraId="309C95EE" w14:textId="77777777" w:rsidR="007233E6" w:rsidRDefault="007233E6" w:rsidP="00A0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C3"/>
    <w:multiLevelType w:val="hybridMultilevel"/>
    <w:tmpl w:val="8B12D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32F"/>
    <w:multiLevelType w:val="multilevel"/>
    <w:tmpl w:val="E8105750"/>
    <w:numStyleLink w:val="Style1"/>
  </w:abstractNum>
  <w:abstractNum w:abstractNumId="2" w15:restartNumberingAfterBreak="0">
    <w:nsid w:val="0BCC4233"/>
    <w:multiLevelType w:val="hybridMultilevel"/>
    <w:tmpl w:val="ADB466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11600D"/>
    <w:multiLevelType w:val="hybridMultilevel"/>
    <w:tmpl w:val="56567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3521"/>
    <w:multiLevelType w:val="hybridMultilevel"/>
    <w:tmpl w:val="AFC235CC"/>
    <w:lvl w:ilvl="0" w:tplc="46CC9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03160"/>
    <w:multiLevelType w:val="multilevel"/>
    <w:tmpl w:val="365017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BC6"/>
    <w:multiLevelType w:val="multilevel"/>
    <w:tmpl w:val="772E7A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7F24B94"/>
    <w:multiLevelType w:val="hybridMultilevel"/>
    <w:tmpl w:val="139C9070"/>
    <w:lvl w:ilvl="0" w:tplc="CABC1402">
      <w:start w:val="6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791288"/>
    <w:multiLevelType w:val="hybridMultilevel"/>
    <w:tmpl w:val="E730D412"/>
    <w:lvl w:ilvl="0" w:tplc="E5626376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5DA2A190">
      <w:start w:val="1"/>
      <w:numFmt w:val="lowerLetter"/>
      <w:lvlText w:val="(%2)"/>
      <w:lvlJc w:val="left"/>
      <w:pPr>
        <w:ind w:left="2070" w:hanging="360"/>
      </w:pPr>
      <w:rPr>
        <w:rFonts w:hint="default"/>
        <w:b/>
        <w:bCs/>
      </w:rPr>
    </w:lvl>
    <w:lvl w:ilvl="2" w:tplc="B5FC2E78">
      <w:start w:val="1"/>
      <w:numFmt w:val="lowerRoman"/>
      <w:lvlText w:val="(%3)"/>
      <w:lvlJc w:val="left"/>
      <w:pPr>
        <w:ind w:left="279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0632F25"/>
    <w:multiLevelType w:val="multilevel"/>
    <w:tmpl w:val="E8105750"/>
    <w:numStyleLink w:val="Style1"/>
  </w:abstractNum>
  <w:abstractNum w:abstractNumId="10" w15:restartNumberingAfterBreak="0">
    <w:nsid w:val="22205BE0"/>
    <w:multiLevelType w:val="hybridMultilevel"/>
    <w:tmpl w:val="7B56FCF8"/>
    <w:lvl w:ilvl="0" w:tplc="5C0EF2D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0721E"/>
    <w:multiLevelType w:val="multilevel"/>
    <w:tmpl w:val="E8105750"/>
    <w:numStyleLink w:val="Style1"/>
  </w:abstractNum>
  <w:abstractNum w:abstractNumId="12" w15:restartNumberingAfterBreak="0">
    <w:nsid w:val="26AA7B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0F5761"/>
    <w:multiLevelType w:val="hybridMultilevel"/>
    <w:tmpl w:val="7A769492"/>
    <w:lvl w:ilvl="0" w:tplc="B5C6DE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309B2"/>
    <w:multiLevelType w:val="multilevel"/>
    <w:tmpl w:val="E8105750"/>
    <w:numStyleLink w:val="Style1"/>
  </w:abstractNum>
  <w:abstractNum w:abstractNumId="15" w15:restartNumberingAfterBreak="0">
    <w:nsid w:val="38B533FA"/>
    <w:multiLevelType w:val="hybridMultilevel"/>
    <w:tmpl w:val="79E6F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DC0C01"/>
    <w:multiLevelType w:val="hybridMultilevel"/>
    <w:tmpl w:val="1E89C7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0857703"/>
    <w:multiLevelType w:val="multilevel"/>
    <w:tmpl w:val="94BC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BA6E00"/>
    <w:multiLevelType w:val="hybridMultilevel"/>
    <w:tmpl w:val="986296DA"/>
    <w:lvl w:ilvl="0" w:tplc="DE1C8A00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C1E660A"/>
    <w:multiLevelType w:val="hybridMultilevel"/>
    <w:tmpl w:val="A90CCA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182AFB"/>
    <w:multiLevelType w:val="hybridMultilevel"/>
    <w:tmpl w:val="55620F3A"/>
    <w:lvl w:ilvl="0" w:tplc="3F8E99FA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AA2CCB6E">
      <w:start w:val="1"/>
      <w:numFmt w:val="lowerLetter"/>
      <w:lvlText w:val="%2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2460C96"/>
    <w:multiLevelType w:val="multilevel"/>
    <w:tmpl w:val="E8105750"/>
    <w:numStyleLink w:val="Style1"/>
  </w:abstractNum>
  <w:abstractNum w:abstractNumId="22" w15:restartNumberingAfterBreak="0">
    <w:nsid w:val="59B945E8"/>
    <w:multiLevelType w:val="hybridMultilevel"/>
    <w:tmpl w:val="1AAEFD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E51272"/>
    <w:multiLevelType w:val="multilevel"/>
    <w:tmpl w:val="E8105750"/>
    <w:numStyleLink w:val="Style1"/>
  </w:abstractNum>
  <w:abstractNum w:abstractNumId="24" w15:restartNumberingAfterBreak="0">
    <w:nsid w:val="5FE92872"/>
    <w:multiLevelType w:val="multilevel"/>
    <w:tmpl w:val="EEC8240E"/>
    <w:lvl w:ilvl="0">
      <w:start w:val="1"/>
      <w:numFmt w:val="decimal"/>
      <w:lvlText w:val="%1."/>
      <w:lvlJc w:val="left"/>
      <w:pPr>
        <w:ind w:left="2160" w:hanging="720"/>
      </w:pPr>
      <w:rPr>
        <w:rFonts w:ascii="Book Antiqua" w:hAnsi="Book Antiqua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2880" w:hanging="720"/>
      </w:pPr>
      <w:rPr>
        <w:rFonts w:ascii="Book Antiqua" w:hAnsi="Book Antiqua" w:hint="default"/>
        <w:b w:val="0"/>
        <w:sz w:val="24"/>
      </w:rPr>
    </w:lvl>
    <w:lvl w:ilvl="2">
      <w:start w:val="1"/>
      <w:numFmt w:val="lowerRoman"/>
      <w:lvlText w:val="%3."/>
      <w:lvlJc w:val="left"/>
      <w:pPr>
        <w:ind w:left="3600" w:hanging="720"/>
      </w:pPr>
      <w:rPr>
        <w:rFonts w:ascii="Book Antiqua" w:hAnsi="Book Antiqua" w:hint="default"/>
        <w:sz w:val="24"/>
      </w:rPr>
    </w:lvl>
    <w:lvl w:ilvl="3">
      <w:start w:val="1"/>
      <w:numFmt w:val="decimal"/>
      <w:lvlText w:val="%4)"/>
      <w:lvlJc w:val="left"/>
      <w:pPr>
        <w:ind w:left="4320" w:hanging="720"/>
      </w:pPr>
      <w:rPr>
        <w:rFonts w:ascii="Book Antiqua" w:hAnsi="Book Antiqua" w:hint="default"/>
        <w:sz w:val="24"/>
      </w:rPr>
    </w:lvl>
    <w:lvl w:ilvl="4">
      <w:start w:val="1"/>
      <w:numFmt w:val="lowerLetter"/>
      <w:lvlText w:val="%5.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720"/>
      </w:pPr>
      <w:rPr>
        <w:rFonts w:hint="default"/>
      </w:rPr>
    </w:lvl>
  </w:abstractNum>
  <w:abstractNum w:abstractNumId="25" w15:restartNumberingAfterBreak="0">
    <w:nsid w:val="634A692B"/>
    <w:multiLevelType w:val="hybridMultilevel"/>
    <w:tmpl w:val="C04CB062"/>
    <w:lvl w:ilvl="0" w:tplc="0D84D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01"/>
    <w:multiLevelType w:val="multilevel"/>
    <w:tmpl w:val="E8105750"/>
    <w:numStyleLink w:val="Style1"/>
  </w:abstractNum>
  <w:abstractNum w:abstractNumId="27" w15:restartNumberingAfterBreak="0">
    <w:nsid w:val="67254899"/>
    <w:multiLevelType w:val="multilevel"/>
    <w:tmpl w:val="772E7A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A476621"/>
    <w:multiLevelType w:val="multilevel"/>
    <w:tmpl w:val="E8105750"/>
    <w:numStyleLink w:val="Style1"/>
  </w:abstractNum>
  <w:abstractNum w:abstractNumId="29" w15:restartNumberingAfterBreak="0">
    <w:nsid w:val="726D0D2B"/>
    <w:multiLevelType w:val="multilevel"/>
    <w:tmpl w:val="E8105750"/>
    <w:numStyleLink w:val="Style1"/>
  </w:abstractNum>
  <w:abstractNum w:abstractNumId="30" w15:restartNumberingAfterBreak="0">
    <w:nsid w:val="74372A7A"/>
    <w:multiLevelType w:val="multilevel"/>
    <w:tmpl w:val="E8105750"/>
    <w:styleLink w:val="Style1"/>
    <w:lvl w:ilvl="0">
      <w:start w:val="1"/>
      <w:numFmt w:val="decimal"/>
      <w:lvlText w:val="%1."/>
      <w:lvlJc w:val="left"/>
      <w:pPr>
        <w:ind w:left="720" w:hanging="720"/>
      </w:pPr>
      <w:rPr>
        <w:rFonts w:ascii="Book Antiqua" w:hAnsi="Book Antiqu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ascii="Book Antiqua" w:hAnsi="Book Antiqua" w:hint="default"/>
        <w:sz w:val="24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ascii="Book Antiqua" w:hAnsi="Book Antiqua" w:hint="default"/>
        <w:sz w:val="24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ascii="Book Antiqua" w:hAnsi="Book Antiqua" w:hint="default"/>
        <w:sz w:val="24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31" w15:restartNumberingAfterBreak="0">
    <w:nsid w:val="78C61E9D"/>
    <w:multiLevelType w:val="hybridMultilevel"/>
    <w:tmpl w:val="57B67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FA65A1"/>
    <w:multiLevelType w:val="hybridMultilevel"/>
    <w:tmpl w:val="1B364EB0"/>
    <w:lvl w:ilvl="0" w:tplc="3E1C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577A05"/>
    <w:multiLevelType w:val="hybridMultilevel"/>
    <w:tmpl w:val="6A4410A4"/>
    <w:lvl w:ilvl="0" w:tplc="338A9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95A7D"/>
    <w:multiLevelType w:val="multilevel"/>
    <w:tmpl w:val="B2782A3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FD2772B"/>
    <w:multiLevelType w:val="hybridMultilevel"/>
    <w:tmpl w:val="6F20886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D1704B42">
      <w:start w:val="1"/>
      <w:numFmt w:val="lowerLetter"/>
      <w:lvlText w:val="(%2)"/>
      <w:lvlJc w:val="left"/>
      <w:pPr>
        <w:ind w:left="3240" w:hanging="360"/>
      </w:pPr>
      <w:rPr>
        <w:rFonts w:hint="default"/>
      </w:rPr>
    </w:lvl>
    <w:lvl w:ilvl="2" w:tplc="AB567EF4">
      <w:start w:val="1"/>
      <w:numFmt w:val="lowerRoman"/>
      <w:lvlText w:val="(%3)"/>
      <w:lvlJc w:val="left"/>
      <w:pPr>
        <w:ind w:left="3960" w:hanging="180"/>
      </w:pPr>
      <w:rPr>
        <w:rFonts w:hint="default"/>
      </w:rPr>
    </w:lvl>
    <w:lvl w:ilvl="3" w:tplc="11869584">
      <w:start w:val="1"/>
      <w:numFmt w:val="upperLetter"/>
      <w:lvlText w:val="(%4)"/>
      <w:lvlJc w:val="left"/>
      <w:pPr>
        <w:ind w:left="46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8"/>
  </w:num>
  <w:num w:numId="2">
    <w:abstractNumId w:val="7"/>
  </w:num>
  <w:num w:numId="3">
    <w:abstractNumId w:val="18"/>
  </w:num>
  <w:num w:numId="4">
    <w:abstractNumId w:val="20"/>
  </w:num>
  <w:num w:numId="5">
    <w:abstractNumId w:val="19"/>
  </w:num>
  <w:num w:numId="6">
    <w:abstractNumId w:val="30"/>
  </w:num>
  <w:num w:numId="7">
    <w:abstractNumId w:val="16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34"/>
  </w:num>
  <w:num w:numId="14">
    <w:abstractNumId w:val="32"/>
  </w:num>
  <w:num w:numId="15">
    <w:abstractNumId w:val="33"/>
  </w:num>
  <w:num w:numId="16">
    <w:abstractNumId w:val="29"/>
  </w:num>
  <w:num w:numId="17">
    <w:abstractNumId w:val="13"/>
  </w:num>
  <w:num w:numId="18">
    <w:abstractNumId w:val="4"/>
  </w:num>
  <w:num w:numId="19">
    <w:abstractNumId w:val="23"/>
  </w:num>
  <w:num w:numId="20">
    <w:abstractNumId w:val="26"/>
  </w:num>
  <w:num w:numId="21">
    <w:abstractNumId w:val="21"/>
  </w:num>
  <w:num w:numId="22">
    <w:abstractNumId w:val="31"/>
  </w:num>
  <w:num w:numId="23">
    <w:abstractNumId w:val="12"/>
  </w:num>
  <w:num w:numId="24">
    <w:abstractNumId w:val="24"/>
  </w:num>
  <w:num w:numId="2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720"/>
        </w:pPr>
        <w:rPr>
          <w:rFonts w:ascii="Book Antiqua" w:hAnsi="Book Antiqua" w:hint="default"/>
          <w:sz w:val="24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2880" w:hanging="720"/>
        </w:pPr>
        <w:rPr>
          <w:rFonts w:ascii="Book Antiqua" w:hAnsi="Book Antiqua" w:hint="default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720"/>
        </w:pPr>
        <w:rPr>
          <w:rFonts w:hint="default"/>
        </w:rPr>
      </w:lvl>
    </w:lvlOverride>
  </w:num>
  <w:num w:numId="26">
    <w:abstractNumId w:val="15"/>
  </w:num>
  <w:num w:numId="27">
    <w:abstractNumId w:val="6"/>
  </w:num>
  <w:num w:numId="28">
    <w:abstractNumId w:val="27"/>
  </w:num>
  <w:num w:numId="29">
    <w:abstractNumId w:val="17"/>
  </w:num>
  <w:num w:numId="30">
    <w:abstractNumId w:val="14"/>
  </w:num>
  <w:num w:numId="31">
    <w:abstractNumId w:val="8"/>
  </w:num>
  <w:num w:numId="32">
    <w:abstractNumId w:val="22"/>
  </w:num>
  <w:num w:numId="33">
    <w:abstractNumId w:val="25"/>
  </w:num>
  <w:num w:numId="34">
    <w:abstractNumId w:val="0"/>
  </w:num>
  <w:num w:numId="35">
    <w:abstractNumId w:val="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BE"/>
    <w:rsid w:val="00000BC5"/>
    <w:rsid w:val="00003073"/>
    <w:rsid w:val="00020865"/>
    <w:rsid w:val="00020F69"/>
    <w:rsid w:val="00021724"/>
    <w:rsid w:val="0002628E"/>
    <w:rsid w:val="000312DD"/>
    <w:rsid w:val="00032DA7"/>
    <w:rsid w:val="00033283"/>
    <w:rsid w:val="00033A4A"/>
    <w:rsid w:val="00033C0E"/>
    <w:rsid w:val="0004397C"/>
    <w:rsid w:val="00043D42"/>
    <w:rsid w:val="00047B7D"/>
    <w:rsid w:val="00052B3E"/>
    <w:rsid w:val="00055E65"/>
    <w:rsid w:val="000572B1"/>
    <w:rsid w:val="00057FCC"/>
    <w:rsid w:val="0006116C"/>
    <w:rsid w:val="00061506"/>
    <w:rsid w:val="000632A4"/>
    <w:rsid w:val="00066964"/>
    <w:rsid w:val="000701EF"/>
    <w:rsid w:val="00071529"/>
    <w:rsid w:val="00073117"/>
    <w:rsid w:val="00080097"/>
    <w:rsid w:val="00086C56"/>
    <w:rsid w:val="00090C2B"/>
    <w:rsid w:val="000938FC"/>
    <w:rsid w:val="00097639"/>
    <w:rsid w:val="000A01F5"/>
    <w:rsid w:val="000A0EF8"/>
    <w:rsid w:val="000A4950"/>
    <w:rsid w:val="000A62B6"/>
    <w:rsid w:val="000B1D83"/>
    <w:rsid w:val="000B27DC"/>
    <w:rsid w:val="000B6961"/>
    <w:rsid w:val="000B6C55"/>
    <w:rsid w:val="000C07E9"/>
    <w:rsid w:val="000C1645"/>
    <w:rsid w:val="000C1ABB"/>
    <w:rsid w:val="000C1BE4"/>
    <w:rsid w:val="000C4873"/>
    <w:rsid w:val="000C634D"/>
    <w:rsid w:val="000C7E83"/>
    <w:rsid w:val="000D2B96"/>
    <w:rsid w:val="000D342C"/>
    <w:rsid w:val="000D6BF3"/>
    <w:rsid w:val="000E4D6B"/>
    <w:rsid w:val="000E4FE9"/>
    <w:rsid w:val="000E6324"/>
    <w:rsid w:val="000F204C"/>
    <w:rsid w:val="000F332D"/>
    <w:rsid w:val="0010732E"/>
    <w:rsid w:val="001074DA"/>
    <w:rsid w:val="0011035D"/>
    <w:rsid w:val="00111508"/>
    <w:rsid w:val="00111719"/>
    <w:rsid w:val="00113A32"/>
    <w:rsid w:val="00115CF9"/>
    <w:rsid w:val="001225E9"/>
    <w:rsid w:val="001305C9"/>
    <w:rsid w:val="0013269A"/>
    <w:rsid w:val="001337BA"/>
    <w:rsid w:val="001365DC"/>
    <w:rsid w:val="00142919"/>
    <w:rsid w:val="00146F5B"/>
    <w:rsid w:val="00147E4F"/>
    <w:rsid w:val="0015064A"/>
    <w:rsid w:val="00154FF1"/>
    <w:rsid w:val="001608A7"/>
    <w:rsid w:val="00163EAE"/>
    <w:rsid w:val="00166FDA"/>
    <w:rsid w:val="001703AC"/>
    <w:rsid w:val="001722D8"/>
    <w:rsid w:val="00173807"/>
    <w:rsid w:val="00180DB0"/>
    <w:rsid w:val="001824ED"/>
    <w:rsid w:val="00194C34"/>
    <w:rsid w:val="00197AB1"/>
    <w:rsid w:val="001A01B9"/>
    <w:rsid w:val="001A0AA0"/>
    <w:rsid w:val="001A41AC"/>
    <w:rsid w:val="001A5418"/>
    <w:rsid w:val="001A5651"/>
    <w:rsid w:val="001B09FE"/>
    <w:rsid w:val="001B410A"/>
    <w:rsid w:val="001B77A5"/>
    <w:rsid w:val="001C310C"/>
    <w:rsid w:val="001C46C6"/>
    <w:rsid w:val="001D7267"/>
    <w:rsid w:val="001E1789"/>
    <w:rsid w:val="001E4342"/>
    <w:rsid w:val="001E51E9"/>
    <w:rsid w:val="001E5396"/>
    <w:rsid w:val="001E551F"/>
    <w:rsid w:val="001E71C4"/>
    <w:rsid w:val="001F09E6"/>
    <w:rsid w:val="001F2702"/>
    <w:rsid w:val="001F2791"/>
    <w:rsid w:val="001F6198"/>
    <w:rsid w:val="001F63AF"/>
    <w:rsid w:val="00200225"/>
    <w:rsid w:val="002012C3"/>
    <w:rsid w:val="00202D6B"/>
    <w:rsid w:val="00206F72"/>
    <w:rsid w:val="00212428"/>
    <w:rsid w:val="00212E20"/>
    <w:rsid w:val="00213513"/>
    <w:rsid w:val="00217B77"/>
    <w:rsid w:val="00222B1C"/>
    <w:rsid w:val="00225F12"/>
    <w:rsid w:val="00231786"/>
    <w:rsid w:val="00232AFF"/>
    <w:rsid w:val="00233163"/>
    <w:rsid w:val="0023467C"/>
    <w:rsid w:val="00234B70"/>
    <w:rsid w:val="00234C5F"/>
    <w:rsid w:val="00241E10"/>
    <w:rsid w:val="00244EE0"/>
    <w:rsid w:val="002529A7"/>
    <w:rsid w:val="0025577E"/>
    <w:rsid w:val="00257FB1"/>
    <w:rsid w:val="002619A3"/>
    <w:rsid w:val="002651EC"/>
    <w:rsid w:val="00266012"/>
    <w:rsid w:val="00266AB5"/>
    <w:rsid w:val="00273EDF"/>
    <w:rsid w:val="0027440A"/>
    <w:rsid w:val="0028155F"/>
    <w:rsid w:val="002838FB"/>
    <w:rsid w:val="00284995"/>
    <w:rsid w:val="0028775E"/>
    <w:rsid w:val="00291B27"/>
    <w:rsid w:val="00292823"/>
    <w:rsid w:val="00295837"/>
    <w:rsid w:val="002A0119"/>
    <w:rsid w:val="002A267E"/>
    <w:rsid w:val="002A2B70"/>
    <w:rsid w:val="002A2DB1"/>
    <w:rsid w:val="002A4131"/>
    <w:rsid w:val="002A532C"/>
    <w:rsid w:val="002A53CF"/>
    <w:rsid w:val="002A57E6"/>
    <w:rsid w:val="002A59B8"/>
    <w:rsid w:val="002B2498"/>
    <w:rsid w:val="002B3C40"/>
    <w:rsid w:val="002B547F"/>
    <w:rsid w:val="002C0378"/>
    <w:rsid w:val="002C7A12"/>
    <w:rsid w:val="002D255E"/>
    <w:rsid w:val="002D34D2"/>
    <w:rsid w:val="002D6E4D"/>
    <w:rsid w:val="002E1D20"/>
    <w:rsid w:val="002E58D5"/>
    <w:rsid w:val="002E6999"/>
    <w:rsid w:val="002F0D2A"/>
    <w:rsid w:val="002F1263"/>
    <w:rsid w:val="002F7023"/>
    <w:rsid w:val="00300A52"/>
    <w:rsid w:val="00302307"/>
    <w:rsid w:val="003029A7"/>
    <w:rsid w:val="00305C82"/>
    <w:rsid w:val="00307B5A"/>
    <w:rsid w:val="003121E8"/>
    <w:rsid w:val="00314BFC"/>
    <w:rsid w:val="0032079C"/>
    <w:rsid w:val="00321CE1"/>
    <w:rsid w:val="0032459A"/>
    <w:rsid w:val="00325760"/>
    <w:rsid w:val="00325956"/>
    <w:rsid w:val="00333AB1"/>
    <w:rsid w:val="003378DC"/>
    <w:rsid w:val="00342B47"/>
    <w:rsid w:val="0034383F"/>
    <w:rsid w:val="0034395F"/>
    <w:rsid w:val="00350334"/>
    <w:rsid w:val="003521FC"/>
    <w:rsid w:val="00354D0B"/>
    <w:rsid w:val="00360594"/>
    <w:rsid w:val="003629CA"/>
    <w:rsid w:val="00366BB0"/>
    <w:rsid w:val="00367A15"/>
    <w:rsid w:val="00371715"/>
    <w:rsid w:val="00372BD3"/>
    <w:rsid w:val="00374D0D"/>
    <w:rsid w:val="003756F5"/>
    <w:rsid w:val="00376F65"/>
    <w:rsid w:val="00377DCD"/>
    <w:rsid w:val="0038769E"/>
    <w:rsid w:val="00387720"/>
    <w:rsid w:val="00387EDA"/>
    <w:rsid w:val="00390B5D"/>
    <w:rsid w:val="003917E2"/>
    <w:rsid w:val="003918C1"/>
    <w:rsid w:val="0039268C"/>
    <w:rsid w:val="00393D58"/>
    <w:rsid w:val="0039432B"/>
    <w:rsid w:val="003946ED"/>
    <w:rsid w:val="00395F6A"/>
    <w:rsid w:val="003A15E7"/>
    <w:rsid w:val="003A1A2E"/>
    <w:rsid w:val="003A403E"/>
    <w:rsid w:val="003B432A"/>
    <w:rsid w:val="003B5D7C"/>
    <w:rsid w:val="003B6C10"/>
    <w:rsid w:val="003C0057"/>
    <w:rsid w:val="003C2E12"/>
    <w:rsid w:val="003C3F36"/>
    <w:rsid w:val="003C7512"/>
    <w:rsid w:val="003D101D"/>
    <w:rsid w:val="003D1299"/>
    <w:rsid w:val="003D1BDD"/>
    <w:rsid w:val="003D5BC8"/>
    <w:rsid w:val="003E11AF"/>
    <w:rsid w:val="003E127E"/>
    <w:rsid w:val="003E17F6"/>
    <w:rsid w:val="003E1CAB"/>
    <w:rsid w:val="003E3809"/>
    <w:rsid w:val="003E7434"/>
    <w:rsid w:val="003F1FE9"/>
    <w:rsid w:val="003F238B"/>
    <w:rsid w:val="003F7E1E"/>
    <w:rsid w:val="00407DFE"/>
    <w:rsid w:val="00411391"/>
    <w:rsid w:val="004116F2"/>
    <w:rsid w:val="0041202F"/>
    <w:rsid w:val="00422369"/>
    <w:rsid w:val="0042602C"/>
    <w:rsid w:val="004267BB"/>
    <w:rsid w:val="00430761"/>
    <w:rsid w:val="00430F40"/>
    <w:rsid w:val="00433E34"/>
    <w:rsid w:val="004363E4"/>
    <w:rsid w:val="00436B93"/>
    <w:rsid w:val="00441114"/>
    <w:rsid w:val="00447A51"/>
    <w:rsid w:val="00447A75"/>
    <w:rsid w:val="004539C3"/>
    <w:rsid w:val="00454A9C"/>
    <w:rsid w:val="004558EB"/>
    <w:rsid w:val="0046022C"/>
    <w:rsid w:val="00463D02"/>
    <w:rsid w:val="0046518E"/>
    <w:rsid w:val="00465F19"/>
    <w:rsid w:val="00472D00"/>
    <w:rsid w:val="004745BE"/>
    <w:rsid w:val="00474B21"/>
    <w:rsid w:val="00476B4D"/>
    <w:rsid w:val="00480AEA"/>
    <w:rsid w:val="0048168D"/>
    <w:rsid w:val="00487E95"/>
    <w:rsid w:val="00490E8C"/>
    <w:rsid w:val="004926AB"/>
    <w:rsid w:val="00493B0E"/>
    <w:rsid w:val="004974B0"/>
    <w:rsid w:val="0049798B"/>
    <w:rsid w:val="004A475D"/>
    <w:rsid w:val="004A5F85"/>
    <w:rsid w:val="004B1E07"/>
    <w:rsid w:val="004C09CF"/>
    <w:rsid w:val="004C7DC4"/>
    <w:rsid w:val="004D29BB"/>
    <w:rsid w:val="004D4695"/>
    <w:rsid w:val="004D664C"/>
    <w:rsid w:val="004D7237"/>
    <w:rsid w:val="004D7B8C"/>
    <w:rsid w:val="004E20C3"/>
    <w:rsid w:val="004E3E43"/>
    <w:rsid w:val="004E4118"/>
    <w:rsid w:val="004E7DC9"/>
    <w:rsid w:val="004F0B8E"/>
    <w:rsid w:val="004F2E4B"/>
    <w:rsid w:val="0050034C"/>
    <w:rsid w:val="00501465"/>
    <w:rsid w:val="00501D92"/>
    <w:rsid w:val="00510A05"/>
    <w:rsid w:val="005137C5"/>
    <w:rsid w:val="00515A8D"/>
    <w:rsid w:val="0052573C"/>
    <w:rsid w:val="00525B30"/>
    <w:rsid w:val="00533061"/>
    <w:rsid w:val="0053705D"/>
    <w:rsid w:val="00540C40"/>
    <w:rsid w:val="00545030"/>
    <w:rsid w:val="00547AC3"/>
    <w:rsid w:val="00552441"/>
    <w:rsid w:val="00553B8A"/>
    <w:rsid w:val="00554F35"/>
    <w:rsid w:val="00556E61"/>
    <w:rsid w:val="005576FF"/>
    <w:rsid w:val="005608D7"/>
    <w:rsid w:val="00560B43"/>
    <w:rsid w:val="00566D2A"/>
    <w:rsid w:val="00570C9A"/>
    <w:rsid w:val="005807B2"/>
    <w:rsid w:val="0058283B"/>
    <w:rsid w:val="00584974"/>
    <w:rsid w:val="005855C9"/>
    <w:rsid w:val="00585FA8"/>
    <w:rsid w:val="005875BC"/>
    <w:rsid w:val="005962FE"/>
    <w:rsid w:val="005A5DE7"/>
    <w:rsid w:val="005B036E"/>
    <w:rsid w:val="005B0DC2"/>
    <w:rsid w:val="005B1174"/>
    <w:rsid w:val="005B1CE1"/>
    <w:rsid w:val="005B2834"/>
    <w:rsid w:val="005B29F7"/>
    <w:rsid w:val="005B7670"/>
    <w:rsid w:val="005C2322"/>
    <w:rsid w:val="005C3213"/>
    <w:rsid w:val="005C337C"/>
    <w:rsid w:val="005C36BE"/>
    <w:rsid w:val="005C36E4"/>
    <w:rsid w:val="005C440D"/>
    <w:rsid w:val="005C5F59"/>
    <w:rsid w:val="005C771D"/>
    <w:rsid w:val="005C7815"/>
    <w:rsid w:val="005D0AEB"/>
    <w:rsid w:val="005D311F"/>
    <w:rsid w:val="005D352F"/>
    <w:rsid w:val="005E3E5F"/>
    <w:rsid w:val="005E48A4"/>
    <w:rsid w:val="005E4CEC"/>
    <w:rsid w:val="005E79E1"/>
    <w:rsid w:val="005F416D"/>
    <w:rsid w:val="005F4195"/>
    <w:rsid w:val="005F49A3"/>
    <w:rsid w:val="00600584"/>
    <w:rsid w:val="00600817"/>
    <w:rsid w:val="00601C9B"/>
    <w:rsid w:val="0060261F"/>
    <w:rsid w:val="00602D47"/>
    <w:rsid w:val="006049B5"/>
    <w:rsid w:val="00605D2B"/>
    <w:rsid w:val="006105FC"/>
    <w:rsid w:val="00610BBD"/>
    <w:rsid w:val="006122C2"/>
    <w:rsid w:val="0061301B"/>
    <w:rsid w:val="006158E7"/>
    <w:rsid w:val="00616BFB"/>
    <w:rsid w:val="00621059"/>
    <w:rsid w:val="00621F68"/>
    <w:rsid w:val="0062464D"/>
    <w:rsid w:val="00625E28"/>
    <w:rsid w:val="0063154E"/>
    <w:rsid w:val="0063239F"/>
    <w:rsid w:val="00633048"/>
    <w:rsid w:val="0063427C"/>
    <w:rsid w:val="006371FD"/>
    <w:rsid w:val="00641D64"/>
    <w:rsid w:val="00641EB2"/>
    <w:rsid w:val="00643F69"/>
    <w:rsid w:val="00645131"/>
    <w:rsid w:val="00645CFD"/>
    <w:rsid w:val="00650D90"/>
    <w:rsid w:val="00651B89"/>
    <w:rsid w:val="00651D91"/>
    <w:rsid w:val="006523FE"/>
    <w:rsid w:val="0065467D"/>
    <w:rsid w:val="006566C6"/>
    <w:rsid w:val="00656FE5"/>
    <w:rsid w:val="00657904"/>
    <w:rsid w:val="00664BB5"/>
    <w:rsid w:val="0067152E"/>
    <w:rsid w:val="00671C00"/>
    <w:rsid w:val="006727B5"/>
    <w:rsid w:val="006746D8"/>
    <w:rsid w:val="006765E8"/>
    <w:rsid w:val="0068256B"/>
    <w:rsid w:val="006849E9"/>
    <w:rsid w:val="00686114"/>
    <w:rsid w:val="006861B3"/>
    <w:rsid w:val="00686FD3"/>
    <w:rsid w:val="006914D4"/>
    <w:rsid w:val="006958C5"/>
    <w:rsid w:val="006960B0"/>
    <w:rsid w:val="00696CBE"/>
    <w:rsid w:val="006B0A32"/>
    <w:rsid w:val="006B25EC"/>
    <w:rsid w:val="006B57D3"/>
    <w:rsid w:val="006B59F9"/>
    <w:rsid w:val="006C0035"/>
    <w:rsid w:val="006C076B"/>
    <w:rsid w:val="006C31EB"/>
    <w:rsid w:val="006C480B"/>
    <w:rsid w:val="006C5EC0"/>
    <w:rsid w:val="006C707A"/>
    <w:rsid w:val="006C7F65"/>
    <w:rsid w:val="006D1CE0"/>
    <w:rsid w:val="006D2554"/>
    <w:rsid w:val="006D66C1"/>
    <w:rsid w:val="006E500B"/>
    <w:rsid w:val="006E7220"/>
    <w:rsid w:val="006E7C5A"/>
    <w:rsid w:val="006F4380"/>
    <w:rsid w:val="006F5E3E"/>
    <w:rsid w:val="006F5FBE"/>
    <w:rsid w:val="006F6CA7"/>
    <w:rsid w:val="006F6F90"/>
    <w:rsid w:val="006F7D0E"/>
    <w:rsid w:val="0070096B"/>
    <w:rsid w:val="00705DF6"/>
    <w:rsid w:val="0071521E"/>
    <w:rsid w:val="00722DB3"/>
    <w:rsid w:val="007233E6"/>
    <w:rsid w:val="007321C4"/>
    <w:rsid w:val="00734D8C"/>
    <w:rsid w:val="007351A9"/>
    <w:rsid w:val="00735C7E"/>
    <w:rsid w:val="0073682F"/>
    <w:rsid w:val="00737865"/>
    <w:rsid w:val="007419DF"/>
    <w:rsid w:val="00742908"/>
    <w:rsid w:val="0074710D"/>
    <w:rsid w:val="00753B66"/>
    <w:rsid w:val="0075412C"/>
    <w:rsid w:val="00763047"/>
    <w:rsid w:val="007636AD"/>
    <w:rsid w:val="0076372F"/>
    <w:rsid w:val="00772486"/>
    <w:rsid w:val="007776D5"/>
    <w:rsid w:val="00780115"/>
    <w:rsid w:val="00780352"/>
    <w:rsid w:val="0078195C"/>
    <w:rsid w:val="00781BB2"/>
    <w:rsid w:val="00782D62"/>
    <w:rsid w:val="007837D7"/>
    <w:rsid w:val="007859A1"/>
    <w:rsid w:val="00787F00"/>
    <w:rsid w:val="00792236"/>
    <w:rsid w:val="00793278"/>
    <w:rsid w:val="00793EDB"/>
    <w:rsid w:val="007A2F94"/>
    <w:rsid w:val="007A51BA"/>
    <w:rsid w:val="007A6B0A"/>
    <w:rsid w:val="007B131C"/>
    <w:rsid w:val="007B455E"/>
    <w:rsid w:val="007B4BE0"/>
    <w:rsid w:val="007B5ABF"/>
    <w:rsid w:val="007B7A19"/>
    <w:rsid w:val="007C4408"/>
    <w:rsid w:val="007C7B63"/>
    <w:rsid w:val="007D714A"/>
    <w:rsid w:val="007E09E2"/>
    <w:rsid w:val="007E1B96"/>
    <w:rsid w:val="007E3EB8"/>
    <w:rsid w:val="007E7561"/>
    <w:rsid w:val="007F0FAA"/>
    <w:rsid w:val="007F7768"/>
    <w:rsid w:val="00803324"/>
    <w:rsid w:val="00804BE6"/>
    <w:rsid w:val="00806B7C"/>
    <w:rsid w:val="00807437"/>
    <w:rsid w:val="0081141A"/>
    <w:rsid w:val="00816FC4"/>
    <w:rsid w:val="0081785D"/>
    <w:rsid w:val="0082336D"/>
    <w:rsid w:val="00824AE0"/>
    <w:rsid w:val="008263D5"/>
    <w:rsid w:val="00833BB4"/>
    <w:rsid w:val="00833BE4"/>
    <w:rsid w:val="0084375E"/>
    <w:rsid w:val="00850B0D"/>
    <w:rsid w:val="008528B7"/>
    <w:rsid w:val="0085354D"/>
    <w:rsid w:val="00854270"/>
    <w:rsid w:val="00856EC1"/>
    <w:rsid w:val="00861FC0"/>
    <w:rsid w:val="0086318E"/>
    <w:rsid w:val="00864950"/>
    <w:rsid w:val="0086774B"/>
    <w:rsid w:val="008738F8"/>
    <w:rsid w:val="00873FF6"/>
    <w:rsid w:val="00876022"/>
    <w:rsid w:val="00877CA2"/>
    <w:rsid w:val="008839BA"/>
    <w:rsid w:val="008846B6"/>
    <w:rsid w:val="0089448B"/>
    <w:rsid w:val="00894BB5"/>
    <w:rsid w:val="00895968"/>
    <w:rsid w:val="00895A9E"/>
    <w:rsid w:val="008978C0"/>
    <w:rsid w:val="008A192B"/>
    <w:rsid w:val="008A2494"/>
    <w:rsid w:val="008A2DDB"/>
    <w:rsid w:val="008A634D"/>
    <w:rsid w:val="008A7F6F"/>
    <w:rsid w:val="008B11BC"/>
    <w:rsid w:val="008B446D"/>
    <w:rsid w:val="008C0AB1"/>
    <w:rsid w:val="008C320C"/>
    <w:rsid w:val="008C47B0"/>
    <w:rsid w:val="008C5CFC"/>
    <w:rsid w:val="008C6D5B"/>
    <w:rsid w:val="008D12BC"/>
    <w:rsid w:val="008D5D87"/>
    <w:rsid w:val="008E1C65"/>
    <w:rsid w:val="008E21DE"/>
    <w:rsid w:val="008E256D"/>
    <w:rsid w:val="008E5B26"/>
    <w:rsid w:val="008E6F74"/>
    <w:rsid w:val="008E7A7F"/>
    <w:rsid w:val="008F1B72"/>
    <w:rsid w:val="009031CE"/>
    <w:rsid w:val="00903C4F"/>
    <w:rsid w:val="00922CDA"/>
    <w:rsid w:val="0092542E"/>
    <w:rsid w:val="00925F2B"/>
    <w:rsid w:val="00925F95"/>
    <w:rsid w:val="009271FB"/>
    <w:rsid w:val="009400DD"/>
    <w:rsid w:val="00940F92"/>
    <w:rsid w:val="00941078"/>
    <w:rsid w:val="00942AEF"/>
    <w:rsid w:val="00945CFD"/>
    <w:rsid w:val="00945E8E"/>
    <w:rsid w:val="00957514"/>
    <w:rsid w:val="00960E94"/>
    <w:rsid w:val="00964453"/>
    <w:rsid w:val="00966DAC"/>
    <w:rsid w:val="00967E50"/>
    <w:rsid w:val="009726F6"/>
    <w:rsid w:val="00972950"/>
    <w:rsid w:val="009738B5"/>
    <w:rsid w:val="00974C21"/>
    <w:rsid w:val="0097509E"/>
    <w:rsid w:val="00981766"/>
    <w:rsid w:val="009817D3"/>
    <w:rsid w:val="00981E95"/>
    <w:rsid w:val="00990CD3"/>
    <w:rsid w:val="009934DE"/>
    <w:rsid w:val="00994082"/>
    <w:rsid w:val="00996C60"/>
    <w:rsid w:val="009A0614"/>
    <w:rsid w:val="009A13D2"/>
    <w:rsid w:val="009A4972"/>
    <w:rsid w:val="009B0161"/>
    <w:rsid w:val="009B0A95"/>
    <w:rsid w:val="009B176D"/>
    <w:rsid w:val="009B1CCD"/>
    <w:rsid w:val="009B396C"/>
    <w:rsid w:val="009B3E7C"/>
    <w:rsid w:val="009B637F"/>
    <w:rsid w:val="009B65E9"/>
    <w:rsid w:val="009C3ABF"/>
    <w:rsid w:val="009C5AFE"/>
    <w:rsid w:val="009C6F1A"/>
    <w:rsid w:val="009D155B"/>
    <w:rsid w:val="009D18F8"/>
    <w:rsid w:val="009D2424"/>
    <w:rsid w:val="009D2EDB"/>
    <w:rsid w:val="009D3070"/>
    <w:rsid w:val="009D4915"/>
    <w:rsid w:val="009E2088"/>
    <w:rsid w:val="009E76DA"/>
    <w:rsid w:val="009F339E"/>
    <w:rsid w:val="009F3A01"/>
    <w:rsid w:val="009F4578"/>
    <w:rsid w:val="009F5379"/>
    <w:rsid w:val="00A01A81"/>
    <w:rsid w:val="00A03A0F"/>
    <w:rsid w:val="00A03BBC"/>
    <w:rsid w:val="00A053E7"/>
    <w:rsid w:val="00A066BD"/>
    <w:rsid w:val="00A06C0B"/>
    <w:rsid w:val="00A10674"/>
    <w:rsid w:val="00A1175F"/>
    <w:rsid w:val="00A1185B"/>
    <w:rsid w:val="00A14184"/>
    <w:rsid w:val="00A21DCE"/>
    <w:rsid w:val="00A21EF5"/>
    <w:rsid w:val="00A23F7D"/>
    <w:rsid w:val="00A313FA"/>
    <w:rsid w:val="00A34638"/>
    <w:rsid w:val="00A36F67"/>
    <w:rsid w:val="00A417AB"/>
    <w:rsid w:val="00A44060"/>
    <w:rsid w:val="00A4530A"/>
    <w:rsid w:val="00A53495"/>
    <w:rsid w:val="00A53C56"/>
    <w:rsid w:val="00A53F3C"/>
    <w:rsid w:val="00A53FC7"/>
    <w:rsid w:val="00A5725A"/>
    <w:rsid w:val="00A66579"/>
    <w:rsid w:val="00A66D42"/>
    <w:rsid w:val="00A7366E"/>
    <w:rsid w:val="00A73694"/>
    <w:rsid w:val="00A73ACC"/>
    <w:rsid w:val="00A73C66"/>
    <w:rsid w:val="00A74ECB"/>
    <w:rsid w:val="00A75932"/>
    <w:rsid w:val="00A7597B"/>
    <w:rsid w:val="00A77858"/>
    <w:rsid w:val="00A84259"/>
    <w:rsid w:val="00A842FF"/>
    <w:rsid w:val="00A8645F"/>
    <w:rsid w:val="00A9100A"/>
    <w:rsid w:val="00A92552"/>
    <w:rsid w:val="00AA7256"/>
    <w:rsid w:val="00AB16C6"/>
    <w:rsid w:val="00AB3CF1"/>
    <w:rsid w:val="00AC01A4"/>
    <w:rsid w:val="00AC12F1"/>
    <w:rsid w:val="00AC3D97"/>
    <w:rsid w:val="00AC4BAC"/>
    <w:rsid w:val="00AC585B"/>
    <w:rsid w:val="00AD1656"/>
    <w:rsid w:val="00AD43DD"/>
    <w:rsid w:val="00AD509C"/>
    <w:rsid w:val="00AE3DF5"/>
    <w:rsid w:val="00AE4911"/>
    <w:rsid w:val="00AE4F2C"/>
    <w:rsid w:val="00AE65D0"/>
    <w:rsid w:val="00AF377A"/>
    <w:rsid w:val="00AF7206"/>
    <w:rsid w:val="00B000B8"/>
    <w:rsid w:val="00B0104D"/>
    <w:rsid w:val="00B05EBF"/>
    <w:rsid w:val="00B06CA6"/>
    <w:rsid w:val="00B07040"/>
    <w:rsid w:val="00B14FCF"/>
    <w:rsid w:val="00B1615E"/>
    <w:rsid w:val="00B210C4"/>
    <w:rsid w:val="00B211A7"/>
    <w:rsid w:val="00B22BD2"/>
    <w:rsid w:val="00B234C7"/>
    <w:rsid w:val="00B31444"/>
    <w:rsid w:val="00B31F09"/>
    <w:rsid w:val="00B32B47"/>
    <w:rsid w:val="00B35923"/>
    <w:rsid w:val="00B41BA9"/>
    <w:rsid w:val="00B433E7"/>
    <w:rsid w:val="00B43E33"/>
    <w:rsid w:val="00B44005"/>
    <w:rsid w:val="00B445FB"/>
    <w:rsid w:val="00B473D0"/>
    <w:rsid w:val="00B51AE6"/>
    <w:rsid w:val="00B5358C"/>
    <w:rsid w:val="00B54C6C"/>
    <w:rsid w:val="00B56CCD"/>
    <w:rsid w:val="00B571A0"/>
    <w:rsid w:val="00B60014"/>
    <w:rsid w:val="00B60CCD"/>
    <w:rsid w:val="00B63F23"/>
    <w:rsid w:val="00B6738C"/>
    <w:rsid w:val="00B7176A"/>
    <w:rsid w:val="00B71B81"/>
    <w:rsid w:val="00B914B2"/>
    <w:rsid w:val="00B932C4"/>
    <w:rsid w:val="00B93C16"/>
    <w:rsid w:val="00BA001B"/>
    <w:rsid w:val="00BA14F2"/>
    <w:rsid w:val="00BA25E1"/>
    <w:rsid w:val="00BA3369"/>
    <w:rsid w:val="00BA3A49"/>
    <w:rsid w:val="00BA42C0"/>
    <w:rsid w:val="00BB13D9"/>
    <w:rsid w:val="00BB27D8"/>
    <w:rsid w:val="00BB7512"/>
    <w:rsid w:val="00BC0D35"/>
    <w:rsid w:val="00BC1EAC"/>
    <w:rsid w:val="00BC3AA2"/>
    <w:rsid w:val="00BC753C"/>
    <w:rsid w:val="00BD591C"/>
    <w:rsid w:val="00BD664B"/>
    <w:rsid w:val="00BE08E9"/>
    <w:rsid w:val="00BE2779"/>
    <w:rsid w:val="00BE5BAD"/>
    <w:rsid w:val="00BE6D78"/>
    <w:rsid w:val="00BF1106"/>
    <w:rsid w:val="00BF257D"/>
    <w:rsid w:val="00C02366"/>
    <w:rsid w:val="00C047DA"/>
    <w:rsid w:val="00C061CA"/>
    <w:rsid w:val="00C12523"/>
    <w:rsid w:val="00C125E4"/>
    <w:rsid w:val="00C16862"/>
    <w:rsid w:val="00C260B4"/>
    <w:rsid w:val="00C27B36"/>
    <w:rsid w:val="00C40D12"/>
    <w:rsid w:val="00C41387"/>
    <w:rsid w:val="00C446BE"/>
    <w:rsid w:val="00C44D0B"/>
    <w:rsid w:val="00C505A3"/>
    <w:rsid w:val="00C50E56"/>
    <w:rsid w:val="00C51BD4"/>
    <w:rsid w:val="00C55BD8"/>
    <w:rsid w:val="00C55DEF"/>
    <w:rsid w:val="00C66033"/>
    <w:rsid w:val="00C66EF0"/>
    <w:rsid w:val="00C870EB"/>
    <w:rsid w:val="00CA0D93"/>
    <w:rsid w:val="00CA10FE"/>
    <w:rsid w:val="00CA1AB0"/>
    <w:rsid w:val="00CB2214"/>
    <w:rsid w:val="00CB6160"/>
    <w:rsid w:val="00CB6568"/>
    <w:rsid w:val="00CB697B"/>
    <w:rsid w:val="00CB7B42"/>
    <w:rsid w:val="00CC233F"/>
    <w:rsid w:val="00CC2917"/>
    <w:rsid w:val="00CC3CB5"/>
    <w:rsid w:val="00CC5882"/>
    <w:rsid w:val="00CC7357"/>
    <w:rsid w:val="00CD017F"/>
    <w:rsid w:val="00CD325C"/>
    <w:rsid w:val="00CE058D"/>
    <w:rsid w:val="00CE3A97"/>
    <w:rsid w:val="00CE4D95"/>
    <w:rsid w:val="00CE4E45"/>
    <w:rsid w:val="00CF00FB"/>
    <w:rsid w:val="00CF4F58"/>
    <w:rsid w:val="00CF69A2"/>
    <w:rsid w:val="00D0296C"/>
    <w:rsid w:val="00D02F0D"/>
    <w:rsid w:val="00D05419"/>
    <w:rsid w:val="00D05994"/>
    <w:rsid w:val="00D0775D"/>
    <w:rsid w:val="00D07D49"/>
    <w:rsid w:val="00D12746"/>
    <w:rsid w:val="00D13508"/>
    <w:rsid w:val="00D16C28"/>
    <w:rsid w:val="00D17406"/>
    <w:rsid w:val="00D22786"/>
    <w:rsid w:val="00D2370D"/>
    <w:rsid w:val="00D25F4E"/>
    <w:rsid w:val="00D271E0"/>
    <w:rsid w:val="00D31743"/>
    <w:rsid w:val="00D35176"/>
    <w:rsid w:val="00D46CF3"/>
    <w:rsid w:val="00D51DE7"/>
    <w:rsid w:val="00D526E9"/>
    <w:rsid w:val="00D52C74"/>
    <w:rsid w:val="00D535FE"/>
    <w:rsid w:val="00D5378C"/>
    <w:rsid w:val="00D616B8"/>
    <w:rsid w:val="00D62120"/>
    <w:rsid w:val="00D72009"/>
    <w:rsid w:val="00D7273E"/>
    <w:rsid w:val="00D7304D"/>
    <w:rsid w:val="00D7515F"/>
    <w:rsid w:val="00D764EF"/>
    <w:rsid w:val="00D80F72"/>
    <w:rsid w:val="00D84ACB"/>
    <w:rsid w:val="00D84FD3"/>
    <w:rsid w:val="00D8565D"/>
    <w:rsid w:val="00D9013D"/>
    <w:rsid w:val="00D923E3"/>
    <w:rsid w:val="00D945C4"/>
    <w:rsid w:val="00DA1AAB"/>
    <w:rsid w:val="00DA3B84"/>
    <w:rsid w:val="00DA54DF"/>
    <w:rsid w:val="00DA68B8"/>
    <w:rsid w:val="00DB4A41"/>
    <w:rsid w:val="00DB539F"/>
    <w:rsid w:val="00DB5B83"/>
    <w:rsid w:val="00DC0721"/>
    <w:rsid w:val="00DC29C9"/>
    <w:rsid w:val="00DC3AAA"/>
    <w:rsid w:val="00DC5326"/>
    <w:rsid w:val="00DD0558"/>
    <w:rsid w:val="00DD498F"/>
    <w:rsid w:val="00DD5D6A"/>
    <w:rsid w:val="00DD6559"/>
    <w:rsid w:val="00DD7F6F"/>
    <w:rsid w:val="00DF0A47"/>
    <w:rsid w:val="00DF38EF"/>
    <w:rsid w:val="00DF621C"/>
    <w:rsid w:val="00E007BB"/>
    <w:rsid w:val="00E016E2"/>
    <w:rsid w:val="00E0483C"/>
    <w:rsid w:val="00E04A7F"/>
    <w:rsid w:val="00E139B9"/>
    <w:rsid w:val="00E17875"/>
    <w:rsid w:val="00E17BC0"/>
    <w:rsid w:val="00E2253D"/>
    <w:rsid w:val="00E22BC0"/>
    <w:rsid w:val="00E33247"/>
    <w:rsid w:val="00E3654D"/>
    <w:rsid w:val="00E3696A"/>
    <w:rsid w:val="00E378C3"/>
    <w:rsid w:val="00E41CD4"/>
    <w:rsid w:val="00E44A26"/>
    <w:rsid w:val="00E4736B"/>
    <w:rsid w:val="00E51426"/>
    <w:rsid w:val="00E51814"/>
    <w:rsid w:val="00E518FC"/>
    <w:rsid w:val="00E52A68"/>
    <w:rsid w:val="00E641DB"/>
    <w:rsid w:val="00E6645C"/>
    <w:rsid w:val="00E67886"/>
    <w:rsid w:val="00E71E17"/>
    <w:rsid w:val="00E73D60"/>
    <w:rsid w:val="00E74F9B"/>
    <w:rsid w:val="00E847A6"/>
    <w:rsid w:val="00E854BA"/>
    <w:rsid w:val="00E90834"/>
    <w:rsid w:val="00E950C3"/>
    <w:rsid w:val="00E97AE5"/>
    <w:rsid w:val="00EA1927"/>
    <w:rsid w:val="00EA2D2C"/>
    <w:rsid w:val="00EA4943"/>
    <w:rsid w:val="00EA7FB9"/>
    <w:rsid w:val="00EB05BB"/>
    <w:rsid w:val="00EB0E1B"/>
    <w:rsid w:val="00EB3047"/>
    <w:rsid w:val="00EB3DC4"/>
    <w:rsid w:val="00EC19D6"/>
    <w:rsid w:val="00EC756C"/>
    <w:rsid w:val="00ED03DF"/>
    <w:rsid w:val="00ED2420"/>
    <w:rsid w:val="00ED4161"/>
    <w:rsid w:val="00ED5959"/>
    <w:rsid w:val="00ED6F5B"/>
    <w:rsid w:val="00ED7C02"/>
    <w:rsid w:val="00EE10B5"/>
    <w:rsid w:val="00EE12BD"/>
    <w:rsid w:val="00EE4F39"/>
    <w:rsid w:val="00EE5D30"/>
    <w:rsid w:val="00EE649E"/>
    <w:rsid w:val="00EE671F"/>
    <w:rsid w:val="00EF1C46"/>
    <w:rsid w:val="00EF1D5F"/>
    <w:rsid w:val="00EF3E63"/>
    <w:rsid w:val="00EF5792"/>
    <w:rsid w:val="00EF5E6C"/>
    <w:rsid w:val="00EF679B"/>
    <w:rsid w:val="00F001DC"/>
    <w:rsid w:val="00F00AD7"/>
    <w:rsid w:val="00F01667"/>
    <w:rsid w:val="00F147F6"/>
    <w:rsid w:val="00F1568C"/>
    <w:rsid w:val="00F21E00"/>
    <w:rsid w:val="00F23EFA"/>
    <w:rsid w:val="00F2508D"/>
    <w:rsid w:val="00F25717"/>
    <w:rsid w:val="00F26262"/>
    <w:rsid w:val="00F276C0"/>
    <w:rsid w:val="00F30166"/>
    <w:rsid w:val="00F343CB"/>
    <w:rsid w:val="00F34D6E"/>
    <w:rsid w:val="00F361E7"/>
    <w:rsid w:val="00F4069A"/>
    <w:rsid w:val="00F51EBC"/>
    <w:rsid w:val="00F54F20"/>
    <w:rsid w:val="00F66498"/>
    <w:rsid w:val="00F70D89"/>
    <w:rsid w:val="00F734EE"/>
    <w:rsid w:val="00F742E0"/>
    <w:rsid w:val="00F7612B"/>
    <w:rsid w:val="00F81111"/>
    <w:rsid w:val="00F81D7D"/>
    <w:rsid w:val="00F832C2"/>
    <w:rsid w:val="00F83A70"/>
    <w:rsid w:val="00F859EB"/>
    <w:rsid w:val="00F87582"/>
    <w:rsid w:val="00F96514"/>
    <w:rsid w:val="00F9770A"/>
    <w:rsid w:val="00FA4EE7"/>
    <w:rsid w:val="00FA705E"/>
    <w:rsid w:val="00FB3B5A"/>
    <w:rsid w:val="00FB4418"/>
    <w:rsid w:val="00FB45C5"/>
    <w:rsid w:val="00FB4E4C"/>
    <w:rsid w:val="00FC1D0F"/>
    <w:rsid w:val="00FC390B"/>
    <w:rsid w:val="00FC3F64"/>
    <w:rsid w:val="00FC53DA"/>
    <w:rsid w:val="00FC5BA4"/>
    <w:rsid w:val="00FD23D5"/>
    <w:rsid w:val="00FD76AA"/>
    <w:rsid w:val="00FE1017"/>
    <w:rsid w:val="00FE34FC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B1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F332D"/>
    <w:pPr>
      <w:keepNext/>
      <w:tabs>
        <w:tab w:val="left" w:pos="720"/>
        <w:tab w:val="left" w:pos="144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cs="Courier New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CBE"/>
    <w:pPr>
      <w:autoSpaceDE/>
      <w:autoSpaceDN/>
      <w:adjustRightInd/>
      <w:ind w:left="720"/>
    </w:pPr>
    <w:rPr>
      <w:rFonts w:ascii="Courier" w:hAnsi="Courier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96CBE"/>
    <w:rPr>
      <w:color w:val="0000FF" w:themeColor="hyperlink"/>
      <w:u w:val="single"/>
    </w:rPr>
  </w:style>
  <w:style w:type="numbering" w:customStyle="1" w:styleId="Style1">
    <w:name w:val="Style1"/>
    <w:uiPriority w:val="99"/>
    <w:rsid w:val="005855C9"/>
    <w:pPr>
      <w:numPr>
        <w:numId w:val="6"/>
      </w:numPr>
    </w:pPr>
  </w:style>
  <w:style w:type="paragraph" w:customStyle="1" w:styleId="Default">
    <w:name w:val="Default"/>
    <w:rsid w:val="00A06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F332D"/>
    <w:rPr>
      <w:rFonts w:ascii="Courier New" w:eastAsia="Times New Roman" w:hAnsi="Courier New" w:cs="Courier New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A7FB9"/>
    <w:pPr>
      <w:widowControl/>
      <w:autoSpaceDE/>
      <w:autoSpaceDN/>
      <w:adjustRightInd/>
      <w:jc w:val="center"/>
    </w:pPr>
    <w:rPr>
      <w:rFonts w:cs="Courier New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EA7FB9"/>
    <w:rPr>
      <w:rFonts w:ascii="Courier New" w:eastAsia="Times New Roman" w:hAnsi="Courier New" w:cs="Courier New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semiHidden/>
    <w:rsid w:val="00EA7FB9"/>
    <w:pPr>
      <w:widowControl/>
      <w:autoSpaceDE/>
      <w:autoSpaceDN/>
      <w:adjustRightInd/>
      <w:jc w:val="both"/>
    </w:pPr>
    <w:rPr>
      <w:rFonts w:cs="Courier New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A7FB9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81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81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2021-11-29T20:17:00Z</dcterms:created>
  <dcterms:modified xsi:type="dcterms:W3CDTF">2022-01-12T21:25:00Z</dcterms:modified>
</cp:coreProperties>
</file>